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2CFA" w14:textId="693EE77E" w:rsidR="00FE0101" w:rsidRDefault="00FE0101" w:rsidP="00FE0101">
      <w:pPr>
        <w:pStyle w:val="ac"/>
      </w:pPr>
      <w:r>
        <w:t xml:space="preserve">  </w:t>
      </w:r>
      <w:r w:rsidR="00EA2722">
        <w:t>Изх.№25-00-48/17.06.2026г.</w:t>
      </w:r>
      <w:r>
        <w:t xml:space="preserve">                                                                               </w:t>
      </w:r>
    </w:p>
    <w:p w14:paraId="2D0F6490" w14:textId="77777777" w:rsidR="00FE0101" w:rsidRPr="00451222" w:rsidRDefault="00FE0101" w:rsidP="00FE0101">
      <w:pPr>
        <w:pStyle w:val="ac"/>
      </w:pPr>
      <w:r w:rsidRPr="00451222">
        <w:t xml:space="preserve">                                                                                  ДО</w:t>
      </w:r>
    </w:p>
    <w:p w14:paraId="4291B7D0" w14:textId="77777777" w:rsidR="00FE0101" w:rsidRPr="00451222" w:rsidRDefault="00FE0101" w:rsidP="00FE0101">
      <w:pPr>
        <w:pStyle w:val="ac"/>
      </w:pPr>
      <w:r w:rsidRPr="00451222">
        <w:t xml:space="preserve">                                                                                  ОБЩИНСКИ СЪВЕТ</w:t>
      </w:r>
    </w:p>
    <w:p w14:paraId="6B4575AF" w14:textId="77777777" w:rsidR="00FE0101" w:rsidRPr="00451222" w:rsidRDefault="00FE0101" w:rsidP="00FE0101">
      <w:pPr>
        <w:pStyle w:val="ac"/>
      </w:pPr>
      <w:r w:rsidRPr="00451222">
        <w:t xml:space="preserve">                                                                                  ГР.РУДОЗЕМ</w:t>
      </w:r>
    </w:p>
    <w:p w14:paraId="62C0B395" w14:textId="77777777" w:rsidR="00FE0101" w:rsidRPr="00451222" w:rsidRDefault="00FE0101" w:rsidP="00FE0101">
      <w:pPr>
        <w:pStyle w:val="ac"/>
        <w:rPr>
          <w:b/>
        </w:rPr>
      </w:pPr>
    </w:p>
    <w:p w14:paraId="15B64275" w14:textId="77777777" w:rsidR="00FE0101" w:rsidRPr="00451222" w:rsidRDefault="00FE0101" w:rsidP="00FE0101">
      <w:pPr>
        <w:pStyle w:val="ac"/>
        <w:rPr>
          <w:b/>
        </w:rPr>
      </w:pPr>
    </w:p>
    <w:p w14:paraId="0C20487E" w14:textId="77777777" w:rsidR="00FE0101" w:rsidRPr="00451222" w:rsidRDefault="00FE0101" w:rsidP="00FE0101">
      <w:pPr>
        <w:pStyle w:val="ac"/>
        <w:jc w:val="center"/>
      </w:pPr>
      <w:r w:rsidRPr="00451222">
        <w:t>Д О К Л А Д Н А    З А П И С К А</w:t>
      </w:r>
    </w:p>
    <w:p w14:paraId="4D89AFE9" w14:textId="77777777" w:rsidR="00FE0101" w:rsidRPr="00451222" w:rsidRDefault="00FE0101" w:rsidP="00FE0101">
      <w:pPr>
        <w:pStyle w:val="ac"/>
        <w:jc w:val="center"/>
      </w:pPr>
    </w:p>
    <w:p w14:paraId="362E68F1" w14:textId="77777777" w:rsidR="00FE0101" w:rsidRPr="00451222" w:rsidRDefault="00EA017E" w:rsidP="00FE0101">
      <w:pPr>
        <w:pStyle w:val="ac"/>
        <w:jc w:val="center"/>
      </w:pPr>
      <w:r w:rsidRPr="00451222">
        <w:t xml:space="preserve">От </w:t>
      </w:r>
      <w:proofErr w:type="spellStart"/>
      <w:r w:rsidRPr="00451222">
        <w:t>инж.Недко</w:t>
      </w:r>
      <w:proofErr w:type="spellEnd"/>
      <w:r w:rsidRPr="00451222">
        <w:t xml:space="preserve"> Фиданов </w:t>
      </w:r>
      <w:proofErr w:type="spellStart"/>
      <w:r w:rsidRPr="00451222">
        <w:t>Кулевски</w:t>
      </w:r>
      <w:proofErr w:type="spellEnd"/>
      <w:r w:rsidR="00FE0101" w:rsidRPr="00451222">
        <w:t xml:space="preserve">  – Кмет на община Рудозем</w:t>
      </w:r>
    </w:p>
    <w:p w14:paraId="2D7CC396" w14:textId="77777777" w:rsidR="00FE0101" w:rsidRPr="00451222" w:rsidRDefault="00FE0101" w:rsidP="00FE0101">
      <w:pPr>
        <w:pStyle w:val="ac"/>
        <w:jc w:val="center"/>
      </w:pPr>
    </w:p>
    <w:p w14:paraId="266829C2" w14:textId="77777777" w:rsidR="00A53575" w:rsidRPr="00451222" w:rsidRDefault="00A53575" w:rsidP="00B47435">
      <w:pPr>
        <w:spacing w:line="276" w:lineRule="auto"/>
        <w:ind w:left="540" w:right="-567"/>
        <w:jc w:val="both"/>
      </w:pPr>
      <w:r w:rsidRPr="00451222">
        <w:t xml:space="preserve">ОТНОСНО: Приемане на оценка за недвижим имот и провеждане на търг с тайно наддаване и продажба на имот – частна общинска собственост – поземлен имот с идентификатор </w:t>
      </w:r>
      <w:r w:rsidR="00B47435">
        <w:t>56798.29.44, с площ 576</w:t>
      </w:r>
      <w:r w:rsidRPr="00451222">
        <w:t xml:space="preserve"> кв. м., </w:t>
      </w:r>
      <w:r w:rsidR="00B47435">
        <w:t>находящ се в местност „</w:t>
      </w:r>
      <w:proofErr w:type="spellStart"/>
      <w:r w:rsidR="00B47435">
        <w:t>Калапнища</w:t>
      </w:r>
      <w:proofErr w:type="spellEnd"/>
      <w:r w:rsidR="00B47435">
        <w:t xml:space="preserve">“, землище на </w:t>
      </w:r>
      <w:proofErr w:type="spellStart"/>
      <w:r w:rsidR="00B47435">
        <w:t>с</w:t>
      </w:r>
      <w:r w:rsidRPr="00451222">
        <w:t>.</w:t>
      </w:r>
      <w:r w:rsidR="00B47435">
        <w:t>Пловдивци</w:t>
      </w:r>
      <w:proofErr w:type="spellEnd"/>
    </w:p>
    <w:p w14:paraId="0516D045" w14:textId="77777777" w:rsidR="00A53575" w:rsidRPr="00451222" w:rsidRDefault="00A53575" w:rsidP="00A53575">
      <w:pPr>
        <w:spacing w:line="276" w:lineRule="auto"/>
        <w:ind w:right="-567"/>
        <w:rPr>
          <w:b/>
        </w:rPr>
      </w:pPr>
    </w:p>
    <w:p w14:paraId="5740A3E8" w14:textId="77777777" w:rsidR="00A53575" w:rsidRPr="00451222" w:rsidRDefault="00A53575" w:rsidP="00A53575">
      <w:pPr>
        <w:spacing w:line="276" w:lineRule="auto"/>
        <w:ind w:right="-567"/>
        <w:rPr>
          <w:b/>
        </w:rPr>
      </w:pPr>
    </w:p>
    <w:p w14:paraId="65DCE800" w14:textId="77777777" w:rsidR="00A53575" w:rsidRPr="00451222" w:rsidRDefault="00A53575" w:rsidP="00A53575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 w:val="24"/>
        </w:rPr>
      </w:pPr>
      <w:r w:rsidRPr="00451222">
        <w:rPr>
          <w:rStyle w:val="FontStyle25"/>
          <w:i/>
          <w:sz w:val="24"/>
          <w:lang w:val="bg-BG"/>
        </w:rPr>
        <w:t>УВАЖАЕМИ ГОСПОДИН ПРЕДСЕДАТЕЛ,</w:t>
      </w:r>
    </w:p>
    <w:p w14:paraId="66BD3757" w14:textId="77777777" w:rsidR="00A53575" w:rsidRPr="00451222" w:rsidRDefault="00A53575" w:rsidP="00A53575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 w:val="24"/>
          <w:lang w:val="bg-BG"/>
        </w:rPr>
      </w:pPr>
      <w:r w:rsidRPr="00451222">
        <w:rPr>
          <w:rStyle w:val="FontStyle25"/>
          <w:i/>
          <w:sz w:val="24"/>
          <w:lang w:val="bg-BG"/>
        </w:rPr>
        <w:t>УВАЖАЕМИ ДАМИ И ГОСПОДА ОБЩИНСКИ СЪВЕТНИЦИ,</w:t>
      </w:r>
    </w:p>
    <w:p w14:paraId="040101AA" w14:textId="77777777" w:rsidR="00A53575" w:rsidRPr="00451222" w:rsidRDefault="00A53575" w:rsidP="00A53575">
      <w:pPr>
        <w:pStyle w:val="Style11"/>
        <w:widowControl/>
        <w:spacing w:line="360" w:lineRule="auto"/>
        <w:ind w:left="540"/>
        <w:jc w:val="both"/>
      </w:pPr>
    </w:p>
    <w:p w14:paraId="35A9904E" w14:textId="77777777" w:rsidR="00A53575" w:rsidRPr="00451222" w:rsidRDefault="00A53575" w:rsidP="00A53575">
      <w:pPr>
        <w:ind w:right="-567"/>
        <w:jc w:val="both"/>
      </w:pPr>
      <w:r w:rsidRPr="00451222">
        <w:tab/>
        <w:t xml:space="preserve"> Налице е необходимост от взимане на Решение на Общински съвет – Рудозем за предоставяне на земя от общинския поземлен фонд, попадащи в разпоредбите на чл.19 от Закона за собствеността и ползването на земеделските земи.</w:t>
      </w:r>
    </w:p>
    <w:p w14:paraId="4511C6FE" w14:textId="77777777" w:rsidR="00A53575" w:rsidRPr="00451222" w:rsidRDefault="00A53575" w:rsidP="00A53575">
      <w:pPr>
        <w:ind w:right="-567"/>
        <w:jc w:val="both"/>
      </w:pPr>
      <w:r w:rsidRPr="00451222">
        <w:t xml:space="preserve"> </w:t>
      </w:r>
      <w:r w:rsidRPr="00451222">
        <w:tab/>
        <w:t xml:space="preserve">В деловодството на Общинска администрация Рудозем към настоящия момент е постъпило заявление от </w:t>
      </w:r>
      <w:r w:rsidR="00B47435">
        <w:t xml:space="preserve">Елка Валентинова Соколова с Вх.№94-00-622/18.05.2026 </w:t>
      </w:r>
      <w:r w:rsidRPr="00451222">
        <w:t xml:space="preserve">г., с искане за  продажба на земя от общинския поземлен фонд, представляваща ливада в землището на </w:t>
      </w:r>
      <w:proofErr w:type="spellStart"/>
      <w:r w:rsidRPr="00451222">
        <w:t>гр.Рудозем</w:t>
      </w:r>
      <w:proofErr w:type="spellEnd"/>
      <w:r w:rsidRPr="00451222">
        <w:t xml:space="preserve"> – поземлен имот с идентификатор </w:t>
      </w:r>
      <w:r w:rsidR="00B47435">
        <w:t>56798.29.44, с площ 576</w:t>
      </w:r>
      <w:r w:rsidR="00B47435" w:rsidRPr="00451222">
        <w:t xml:space="preserve"> кв. м., </w:t>
      </w:r>
      <w:r w:rsidRPr="00451222">
        <w:t>Трайно предназначение на територията: Земеделска, Начин на трайно ползване</w:t>
      </w:r>
      <w:r w:rsidR="00B47435">
        <w:t>: Ливада, Категория на земята: 10</w:t>
      </w:r>
      <w:r w:rsidRPr="00451222">
        <w:t xml:space="preserve">, находящ се в местност </w:t>
      </w:r>
      <w:r w:rsidR="00774B1D">
        <w:t>„</w:t>
      </w:r>
      <w:proofErr w:type="spellStart"/>
      <w:r w:rsidR="00774B1D">
        <w:t>Калапнища</w:t>
      </w:r>
      <w:proofErr w:type="spellEnd"/>
      <w:r w:rsidR="00774B1D">
        <w:t xml:space="preserve">“, землище на </w:t>
      </w:r>
      <w:proofErr w:type="spellStart"/>
      <w:r w:rsidR="00774B1D">
        <w:t>с</w:t>
      </w:r>
      <w:r w:rsidR="00774B1D" w:rsidRPr="00451222">
        <w:t>.</w:t>
      </w:r>
      <w:r w:rsidR="00774B1D">
        <w:t>Пловдивци</w:t>
      </w:r>
      <w:proofErr w:type="spellEnd"/>
      <w:r w:rsidR="00774B1D" w:rsidRPr="00451222">
        <w:t xml:space="preserve"> </w:t>
      </w:r>
      <w:r w:rsidRPr="00451222">
        <w:t>.</w:t>
      </w:r>
    </w:p>
    <w:p w14:paraId="560BE320" w14:textId="77777777" w:rsidR="00A53575" w:rsidRPr="00B651F8" w:rsidRDefault="00A53575" w:rsidP="00A53575">
      <w:pPr>
        <w:ind w:right="-567"/>
        <w:jc w:val="both"/>
      </w:pPr>
      <w:r w:rsidRPr="00451222">
        <w:tab/>
        <w:t>Недвижимият имот  е актуван за частна общинска собстве</w:t>
      </w:r>
      <w:r w:rsidR="00774B1D">
        <w:t>ност съгласно Акт № 1046 от 19.05</w:t>
      </w:r>
      <w:r w:rsidRPr="00451222">
        <w:t xml:space="preserve">.2026г. Поземленият имот е предаден на Община Рудозем </w:t>
      </w:r>
      <w:r w:rsidRPr="00B651F8">
        <w:t>във</w:t>
      </w:r>
      <w:r w:rsidR="00B651F8" w:rsidRPr="00B651F8">
        <w:t xml:space="preserve"> връзка с Протоколно Решение № 1/25.07.2008 </w:t>
      </w:r>
      <w:r w:rsidRPr="00B651F8">
        <w:t>г. на Комисия по чл.19, ал.2 от</w:t>
      </w:r>
      <w:r w:rsidR="00B651F8" w:rsidRPr="00B651F8">
        <w:t xml:space="preserve"> ЗСПЗЗ, одобрено със Заповед №33/28.07.2008 </w:t>
      </w:r>
      <w:r w:rsidRPr="00B651F8">
        <w:t>г. от Директора на ОД "Земеделие и гори" – Смолян.</w:t>
      </w:r>
    </w:p>
    <w:p w14:paraId="21152F33" w14:textId="77777777" w:rsidR="00A53575" w:rsidRPr="00451222" w:rsidRDefault="007B2919" w:rsidP="00A53575">
      <w:pPr>
        <w:ind w:right="-567"/>
        <w:jc w:val="both"/>
        <w:rPr>
          <w:bCs/>
        </w:rPr>
      </w:pPr>
      <w:r>
        <w:rPr>
          <w:bCs/>
        </w:rPr>
        <w:t xml:space="preserve">           </w:t>
      </w:r>
      <w:r w:rsidR="00A53575" w:rsidRPr="00451222">
        <w:t>Ограниченията по управление и разпореждане с поземлен фонд по чл.19 от ЗСПЗЗ, предвидени в параграф 12 от ЗАКЛЮЧИТЕЛНИ РАЗПОРЕДБИ към Закона за изменение и допълнение на Закона за подпомагане на земеделските производители (ДВ, бр. 103 от 2020 г., в сила от 4.12.2020 г., изм. и доп., бр. 23 от 2021 г., в сила от 1.09.2021 г., доп., бр. 43 от 2025 г., в сила от 27.05.2025 г.), са изтекли на 23.12.2025г. и действието им не е удължено.</w:t>
      </w:r>
    </w:p>
    <w:p w14:paraId="44C07292" w14:textId="77777777" w:rsidR="00A53575" w:rsidRPr="00451222" w:rsidRDefault="00A53575" w:rsidP="00A53575">
      <w:pPr>
        <w:ind w:right="-567"/>
        <w:jc w:val="both"/>
      </w:pPr>
      <w:r w:rsidRPr="00451222">
        <w:lastRenderedPageBreak/>
        <w:tab/>
        <w:t>В тази връзка предлагам Общински съвет – Рудозем на основание чл. 21, ал. 1, т. 8, във връзка с чл. 52, ал.5, т.1 от Закона за местното самоуправление и местната администрация във връзка с чл.8, ал.1, във връзка с чл. 35, ал. 1 и чл. 41, ал. 2, изр. 2-ро от Закона за общинската собственост и чл. 38, ал. 1, т. 1 и чл. 65, ал. 1 и ал. 2 от Наредбата за реда за придобиване, управление и разпореждане с имоти и вещи – общинска собственост, да вземе следното</w:t>
      </w:r>
    </w:p>
    <w:p w14:paraId="25F829FA" w14:textId="77777777" w:rsidR="00A53575" w:rsidRPr="00451222" w:rsidRDefault="00A53575" w:rsidP="00A53575">
      <w:pPr>
        <w:ind w:right="-567"/>
        <w:jc w:val="both"/>
      </w:pPr>
    </w:p>
    <w:p w14:paraId="3C6F149E" w14:textId="77777777" w:rsidR="00A53575" w:rsidRPr="00451222" w:rsidRDefault="00A53575" w:rsidP="00A53575">
      <w:pPr>
        <w:ind w:right="-567"/>
        <w:jc w:val="both"/>
      </w:pPr>
      <w:r w:rsidRPr="00451222">
        <w:t xml:space="preserve"> </w:t>
      </w:r>
    </w:p>
    <w:p w14:paraId="0C76BF1A" w14:textId="77777777" w:rsidR="00A53575" w:rsidRPr="00451222" w:rsidRDefault="00451222" w:rsidP="00A53575">
      <w:pPr>
        <w:ind w:right="-567"/>
        <w:jc w:val="center"/>
        <w:rPr>
          <w:b/>
        </w:rPr>
      </w:pPr>
      <w:r w:rsidRPr="00451222">
        <w:rPr>
          <w:b/>
        </w:rPr>
        <w:t xml:space="preserve">П Р О Е К Т О    Р Е Ш Е Н И Е </w:t>
      </w:r>
    </w:p>
    <w:p w14:paraId="428E09C8" w14:textId="77777777" w:rsidR="00451222" w:rsidRPr="00451222" w:rsidRDefault="00451222" w:rsidP="00A53575">
      <w:pPr>
        <w:ind w:right="-567"/>
        <w:jc w:val="center"/>
        <w:rPr>
          <w:b/>
        </w:rPr>
      </w:pPr>
    </w:p>
    <w:p w14:paraId="5E1A267B" w14:textId="77777777" w:rsidR="00641CA2" w:rsidRDefault="00641CA2" w:rsidP="009E135C">
      <w:pPr>
        <w:ind w:right="-567"/>
        <w:jc w:val="both"/>
      </w:pPr>
    </w:p>
    <w:p w14:paraId="2C431AF2" w14:textId="77777777" w:rsidR="00641CA2" w:rsidRPr="009E135C" w:rsidRDefault="00641CA2" w:rsidP="009E135C">
      <w:pPr>
        <w:pStyle w:val="ac"/>
        <w:jc w:val="both"/>
        <w:rPr>
          <w:color w:val="FF0000"/>
        </w:rPr>
      </w:pPr>
      <w:r w:rsidRPr="00641CA2">
        <w:t xml:space="preserve">            1.Общински съвет-Рудозем  актуализира </w:t>
      </w:r>
      <w:r w:rsidRPr="00641CA2">
        <w:rPr>
          <w:rStyle w:val="FontStyle25"/>
          <w:bCs/>
          <w:sz w:val="24"/>
        </w:rPr>
        <w:t xml:space="preserve">Годишната програма за управление и разпореждане с имоти-общинска собственост в община Рудозем за 2026 </w:t>
      </w:r>
      <w:proofErr w:type="spellStart"/>
      <w:r w:rsidRPr="00641CA2">
        <w:rPr>
          <w:rStyle w:val="FontStyle25"/>
          <w:bCs/>
          <w:sz w:val="24"/>
        </w:rPr>
        <w:t>г.приета</w:t>
      </w:r>
      <w:proofErr w:type="spellEnd"/>
      <w:r w:rsidRPr="00641CA2">
        <w:rPr>
          <w:rStyle w:val="FontStyle25"/>
          <w:bCs/>
          <w:sz w:val="24"/>
        </w:rPr>
        <w:t xml:space="preserve"> с</w:t>
      </w:r>
      <w:r w:rsidRPr="00641CA2">
        <w:t xml:space="preserve"> Решение № 352, протокол № 43/30.04.2026 г , </w:t>
      </w:r>
      <w:r w:rsidRPr="00641CA2">
        <w:rPr>
          <w:rStyle w:val="FontStyle25"/>
          <w:bCs/>
          <w:sz w:val="24"/>
        </w:rPr>
        <w:t xml:space="preserve"> </w:t>
      </w:r>
      <w:r w:rsidR="00D92222">
        <w:rPr>
          <w:rStyle w:val="FontStyle25"/>
          <w:bCs/>
          <w:sz w:val="24"/>
        </w:rPr>
        <w:t>както в точка ІІІ, буква Г</w:t>
      </w:r>
      <w:r w:rsidRPr="00641CA2">
        <w:rPr>
          <w:rStyle w:val="FontStyle25"/>
          <w:bCs/>
          <w:sz w:val="24"/>
        </w:rPr>
        <w:t xml:space="preserve">  имоти  които общината има намерение да </w:t>
      </w:r>
      <w:r w:rsidR="00D92222">
        <w:rPr>
          <w:rStyle w:val="FontStyle25"/>
          <w:bCs/>
          <w:sz w:val="24"/>
        </w:rPr>
        <w:t>продаде</w:t>
      </w:r>
      <w:r w:rsidRPr="00641CA2">
        <w:rPr>
          <w:rStyle w:val="FontStyle25"/>
          <w:bCs/>
          <w:sz w:val="24"/>
        </w:rPr>
        <w:t xml:space="preserve"> се добавя </w:t>
      </w:r>
      <w:r w:rsidRPr="00641CA2">
        <w:t xml:space="preserve">имот </w:t>
      </w:r>
      <w:r w:rsidRPr="00641CA2">
        <w:rPr>
          <w:color w:val="000000"/>
        </w:rPr>
        <w:t xml:space="preserve">с идентификатор </w:t>
      </w:r>
      <w:r w:rsidR="00D92222">
        <w:t>56798.29.44, с площ 576</w:t>
      </w:r>
      <w:r w:rsidR="00D92222" w:rsidRPr="00451222">
        <w:t xml:space="preserve"> кв. м., Трайно предназначение на територията: Земеделска, Начин на трайно ползване</w:t>
      </w:r>
      <w:r w:rsidR="00D92222">
        <w:t>: Ливада, Категория на земята: 10</w:t>
      </w:r>
      <w:r w:rsidR="00D92222" w:rsidRPr="00451222">
        <w:t xml:space="preserve">, находящ се в местност </w:t>
      </w:r>
      <w:r w:rsidR="00D92222">
        <w:t>„</w:t>
      </w:r>
      <w:proofErr w:type="spellStart"/>
      <w:r w:rsidR="00D92222">
        <w:t>Калапнища</w:t>
      </w:r>
      <w:proofErr w:type="spellEnd"/>
      <w:r w:rsidR="00D92222">
        <w:t xml:space="preserve">“, землище на </w:t>
      </w:r>
      <w:proofErr w:type="spellStart"/>
      <w:r w:rsidR="00D92222">
        <w:t>с</w:t>
      </w:r>
      <w:r w:rsidR="00D92222" w:rsidRPr="00451222">
        <w:t>.</w:t>
      </w:r>
      <w:r w:rsidR="00D92222">
        <w:t>Пловдивци</w:t>
      </w:r>
      <w:proofErr w:type="spellEnd"/>
      <w:r w:rsidR="00D92222" w:rsidRPr="00641CA2">
        <w:t xml:space="preserve"> </w:t>
      </w:r>
    </w:p>
    <w:p w14:paraId="256D7CB9" w14:textId="77777777" w:rsidR="00451222" w:rsidRPr="009E135C" w:rsidRDefault="007E3724" w:rsidP="00451222">
      <w:pPr>
        <w:ind w:right="-567"/>
        <w:jc w:val="both"/>
      </w:pPr>
      <w:r>
        <w:t xml:space="preserve">          </w:t>
      </w:r>
      <w:r w:rsidR="00D92222">
        <w:t>2.</w:t>
      </w:r>
      <w:r w:rsidR="00A53575" w:rsidRPr="00451222">
        <w:t xml:space="preserve">Приема доклада за оценката на недвижимия имот – частна общинска собственост, представляващ поземлен имот с идентификатор </w:t>
      </w:r>
      <w:r w:rsidR="00774B1D">
        <w:t>56798.29.44, с площ 576</w:t>
      </w:r>
      <w:r w:rsidR="00774B1D" w:rsidRPr="00451222">
        <w:t xml:space="preserve"> кв. м., Трайно предназначение на територията: Земеделска, Начин на трайно ползване</w:t>
      </w:r>
      <w:r w:rsidR="00774B1D">
        <w:t>: Ливада, Категория на земята: 10</w:t>
      </w:r>
      <w:r w:rsidR="00774B1D" w:rsidRPr="00451222">
        <w:t xml:space="preserve">, находящ се в местност </w:t>
      </w:r>
      <w:r w:rsidR="00774B1D">
        <w:t>„</w:t>
      </w:r>
      <w:proofErr w:type="spellStart"/>
      <w:r w:rsidR="00774B1D">
        <w:t>Калапнища</w:t>
      </w:r>
      <w:proofErr w:type="spellEnd"/>
      <w:r w:rsidR="00774B1D">
        <w:t xml:space="preserve">“, землище на </w:t>
      </w:r>
      <w:proofErr w:type="spellStart"/>
      <w:r w:rsidR="00774B1D">
        <w:t>с</w:t>
      </w:r>
      <w:r w:rsidR="00774B1D" w:rsidRPr="00451222">
        <w:t>.</w:t>
      </w:r>
      <w:r w:rsidR="00774B1D">
        <w:t>Пловдивци</w:t>
      </w:r>
      <w:proofErr w:type="spellEnd"/>
      <w:r w:rsidR="00774B1D" w:rsidRPr="00451222">
        <w:t xml:space="preserve"> </w:t>
      </w:r>
      <w:r w:rsidR="00295F98">
        <w:t xml:space="preserve"> в размер на </w:t>
      </w:r>
      <w:r w:rsidR="009E135C">
        <w:t>1294,00</w:t>
      </w:r>
      <w:r w:rsidR="00295F98" w:rsidRPr="00774B1D">
        <w:rPr>
          <w:color w:val="FF0000"/>
        </w:rPr>
        <w:t xml:space="preserve"> </w:t>
      </w:r>
      <w:r w:rsidR="00295F98" w:rsidRPr="009E135C">
        <w:t>евро /</w:t>
      </w:r>
      <w:r w:rsidR="009E135C" w:rsidRPr="009E135C">
        <w:t>2530,84</w:t>
      </w:r>
      <w:r w:rsidR="00295F98" w:rsidRPr="009E135C">
        <w:t xml:space="preserve"> лева/</w:t>
      </w:r>
    </w:p>
    <w:p w14:paraId="745691A2" w14:textId="77777777" w:rsidR="00A53575" w:rsidRPr="00451222" w:rsidRDefault="00D92222" w:rsidP="00A53575">
      <w:pPr>
        <w:ind w:right="-567" w:firstLine="708"/>
        <w:jc w:val="both"/>
      </w:pPr>
      <w:r>
        <w:t>3</w:t>
      </w:r>
      <w:r w:rsidR="00A53575" w:rsidRPr="00451222">
        <w:t>. Открива процедура по продажба на имота, описан в т. 1, чрез публичен търг с тайно наддаване.</w:t>
      </w:r>
    </w:p>
    <w:p w14:paraId="381DD82E" w14:textId="77777777" w:rsidR="00A53575" w:rsidRPr="00451222" w:rsidRDefault="00D92222" w:rsidP="00A53575">
      <w:pPr>
        <w:ind w:right="-567" w:firstLine="708"/>
        <w:jc w:val="both"/>
      </w:pPr>
      <w:r>
        <w:t>4</w:t>
      </w:r>
      <w:r w:rsidR="00A53575" w:rsidRPr="00451222">
        <w:t>. Въз</w:t>
      </w:r>
      <w:r w:rsidR="00451222" w:rsidRPr="00451222">
        <w:t>лага на Кмета на Община Рудозем</w:t>
      </w:r>
      <w:r w:rsidR="00A53575" w:rsidRPr="00451222">
        <w:t xml:space="preserve"> да осъществи всички необходими административни действия по организиране и провеждане на публичен търг с тайно наддаване за продажба на имота и да сключи договор със спечелилия при условията и по реда, определени с Наредбата за реда за придобиване, управление и разпореждане с имоти и вещи – общинска собственост.</w:t>
      </w:r>
    </w:p>
    <w:p w14:paraId="6BFB3EF1" w14:textId="77777777" w:rsidR="009E135C" w:rsidRDefault="009E135C" w:rsidP="009E135C">
      <w:pPr>
        <w:pStyle w:val="ac"/>
        <w:jc w:val="both"/>
      </w:pPr>
      <w:r>
        <w:t xml:space="preserve">           5. На основание чл.52, ал.5 т.1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</w:t>
      </w:r>
      <w:proofErr w:type="spellStart"/>
      <w:r>
        <w:t>с.Пловдивци</w:t>
      </w:r>
      <w:proofErr w:type="spellEnd"/>
      <w:r>
        <w:t>.</w:t>
      </w:r>
    </w:p>
    <w:p w14:paraId="20AA826A" w14:textId="77777777" w:rsidR="00FE0101" w:rsidRPr="00451222" w:rsidRDefault="00FE0101" w:rsidP="00FE0101">
      <w:pPr>
        <w:pStyle w:val="ac"/>
      </w:pPr>
    </w:p>
    <w:p w14:paraId="4859CE7C" w14:textId="77777777" w:rsidR="00FE0101" w:rsidRPr="00451222" w:rsidRDefault="00FE0101" w:rsidP="00FE0101">
      <w:pPr>
        <w:pStyle w:val="ac"/>
      </w:pPr>
    </w:p>
    <w:p w14:paraId="38534ACE" w14:textId="77777777" w:rsidR="00FE0101" w:rsidRPr="009E135C" w:rsidRDefault="00FE0101" w:rsidP="00FE0101">
      <w:pPr>
        <w:pStyle w:val="ac"/>
        <w:rPr>
          <w:sz w:val="20"/>
          <w:szCs w:val="20"/>
        </w:rPr>
      </w:pPr>
      <w:r w:rsidRPr="009E135C">
        <w:rPr>
          <w:sz w:val="20"/>
          <w:szCs w:val="20"/>
        </w:rPr>
        <w:t xml:space="preserve">         ЕД</w:t>
      </w:r>
    </w:p>
    <w:p w14:paraId="6E699FEB" w14:textId="77777777" w:rsidR="00FE0101" w:rsidRPr="00451222" w:rsidRDefault="00FE0101" w:rsidP="00FE0101">
      <w:pPr>
        <w:pStyle w:val="ac"/>
        <w:rPr>
          <w:b/>
          <w:i/>
        </w:rPr>
      </w:pPr>
    </w:p>
    <w:p w14:paraId="6528E777" w14:textId="77777777" w:rsidR="00FE0101" w:rsidRPr="00451222" w:rsidRDefault="00FE0101" w:rsidP="00FE0101">
      <w:pPr>
        <w:pStyle w:val="ac"/>
        <w:rPr>
          <w:b/>
          <w:i/>
        </w:rPr>
      </w:pPr>
    </w:p>
    <w:p w14:paraId="6D44AC0D" w14:textId="77777777" w:rsidR="00171B4C" w:rsidRPr="00451222" w:rsidRDefault="00171B4C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14:paraId="7E89572B" w14:textId="77777777" w:rsidR="00171B4C" w:rsidRDefault="00171B4C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14:paraId="75E214EA" w14:textId="77777777" w:rsidR="0007633E" w:rsidRDefault="0007633E" w:rsidP="00346B98">
      <w:pPr>
        <w:jc w:val="center"/>
        <w:rPr>
          <w:b/>
          <w:lang w:val="en-US"/>
        </w:rPr>
      </w:pPr>
    </w:p>
    <w:p w14:paraId="7D493E6E" w14:textId="77777777" w:rsidR="00ED7919" w:rsidRPr="00346B98" w:rsidRDefault="00ED7919" w:rsidP="00346B98">
      <w:pPr>
        <w:ind w:firstLine="708"/>
        <w:jc w:val="both"/>
      </w:pPr>
    </w:p>
    <w:sectPr w:rsidR="00ED7919" w:rsidRPr="00346B98" w:rsidSect="00E52875">
      <w:footerReference w:type="default" r:id="rId8"/>
      <w:headerReference w:type="first" r:id="rId9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5760A" w14:textId="77777777" w:rsidR="007A2691" w:rsidRDefault="007A2691">
      <w:r>
        <w:separator/>
      </w:r>
    </w:p>
  </w:endnote>
  <w:endnote w:type="continuationSeparator" w:id="0">
    <w:p w14:paraId="630EB8E7" w14:textId="77777777" w:rsidR="007A2691" w:rsidRDefault="007A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9734" w14:textId="77777777" w:rsidR="00641E02" w:rsidRDefault="00EA2722">
    <w:pPr>
      <w:pStyle w:val="a9"/>
    </w:pPr>
    <w:r>
      <w:pict w14:anchorId="0621F2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Ред за подпис, неподписано" style="width:192pt;height:96pt">
          <v:imagedata r:id="rId1" o:title=""/>
          <o:lock v:ext="edit" ungrouping="t" rotation="t" cropping="t" verticies="t" text="t" grouping="t"/>
          <o:signatureline v:ext="edit" id="{F3B0E994-C785-4201-85B2-D7569219A248}" provid="{00000000-0000-0000-0000-000000000000}" issignatureline="t"/>
        </v:shape>
      </w:pict>
    </w:r>
  </w:p>
  <w:p w14:paraId="5A3B9130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7376" w14:textId="77777777" w:rsidR="007A2691" w:rsidRDefault="007A2691">
      <w:r>
        <w:separator/>
      </w:r>
    </w:p>
  </w:footnote>
  <w:footnote w:type="continuationSeparator" w:id="0">
    <w:p w14:paraId="4ED17393" w14:textId="77777777" w:rsidR="007A2691" w:rsidRDefault="007A2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4638" w14:textId="77777777"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5F526A39" wp14:editId="77C1FA2D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20B6D180" w14:textId="77777777"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208FD86B" w14:textId="77777777" w:rsidR="00E52875" w:rsidRDefault="00E52875" w:rsidP="00E52875">
    <w:pPr>
      <w:jc w:val="center"/>
    </w:pPr>
    <w:r>
      <w:rPr>
        <w:noProof/>
      </w:rPr>
      <w:drawing>
        <wp:inline distT="0" distB="0" distL="0" distR="0" wp14:anchorId="67A778A5" wp14:editId="1ECC4C27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496E4E32" w14:textId="77777777"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27BABF63" w14:textId="77777777"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424D1008" w14:textId="77777777"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71104080">
    <w:abstractNumId w:val="0"/>
  </w:num>
  <w:num w:numId="2" w16cid:durableId="1957370916">
    <w:abstractNumId w:val="1"/>
  </w:num>
  <w:num w:numId="3" w16cid:durableId="277181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BD"/>
    <w:rsid w:val="00031718"/>
    <w:rsid w:val="0004573C"/>
    <w:rsid w:val="0007633E"/>
    <w:rsid w:val="00093096"/>
    <w:rsid w:val="000C16B3"/>
    <w:rsid w:val="000C4693"/>
    <w:rsid w:val="000C4C2F"/>
    <w:rsid w:val="0012118E"/>
    <w:rsid w:val="00135CF5"/>
    <w:rsid w:val="00171B4C"/>
    <w:rsid w:val="001B0CDC"/>
    <w:rsid w:val="001C5E8B"/>
    <w:rsid w:val="001D42EC"/>
    <w:rsid w:val="001E794B"/>
    <w:rsid w:val="001F3DEA"/>
    <w:rsid w:val="00200EC2"/>
    <w:rsid w:val="0024649D"/>
    <w:rsid w:val="00264705"/>
    <w:rsid w:val="002748AF"/>
    <w:rsid w:val="002809CF"/>
    <w:rsid w:val="00295F98"/>
    <w:rsid w:val="002B1CDA"/>
    <w:rsid w:val="002C6406"/>
    <w:rsid w:val="002E759E"/>
    <w:rsid w:val="002F3E17"/>
    <w:rsid w:val="00324C3A"/>
    <w:rsid w:val="00346B98"/>
    <w:rsid w:val="00384FD6"/>
    <w:rsid w:val="003A6A96"/>
    <w:rsid w:val="003A7915"/>
    <w:rsid w:val="0040063B"/>
    <w:rsid w:val="00421C1D"/>
    <w:rsid w:val="00424E0A"/>
    <w:rsid w:val="00451222"/>
    <w:rsid w:val="00474217"/>
    <w:rsid w:val="004A2862"/>
    <w:rsid w:val="004D1619"/>
    <w:rsid w:val="004F7639"/>
    <w:rsid w:val="00501373"/>
    <w:rsid w:val="00514490"/>
    <w:rsid w:val="00523DB0"/>
    <w:rsid w:val="00524DB8"/>
    <w:rsid w:val="00525C79"/>
    <w:rsid w:val="005434E0"/>
    <w:rsid w:val="00597F8F"/>
    <w:rsid w:val="005B5F66"/>
    <w:rsid w:val="005F1CBD"/>
    <w:rsid w:val="005F7701"/>
    <w:rsid w:val="00641CA2"/>
    <w:rsid w:val="00641E02"/>
    <w:rsid w:val="006869A8"/>
    <w:rsid w:val="006F1325"/>
    <w:rsid w:val="006F1863"/>
    <w:rsid w:val="00723ECD"/>
    <w:rsid w:val="00730040"/>
    <w:rsid w:val="00774B1D"/>
    <w:rsid w:val="007A2691"/>
    <w:rsid w:val="007B2919"/>
    <w:rsid w:val="007C324A"/>
    <w:rsid w:val="007E3724"/>
    <w:rsid w:val="007E4CB7"/>
    <w:rsid w:val="008147F4"/>
    <w:rsid w:val="00814EE8"/>
    <w:rsid w:val="00815746"/>
    <w:rsid w:val="00820BC8"/>
    <w:rsid w:val="00852881"/>
    <w:rsid w:val="008577F9"/>
    <w:rsid w:val="00880AED"/>
    <w:rsid w:val="008D3577"/>
    <w:rsid w:val="008D6C1E"/>
    <w:rsid w:val="009120AD"/>
    <w:rsid w:val="009206A3"/>
    <w:rsid w:val="00926EBB"/>
    <w:rsid w:val="00927C77"/>
    <w:rsid w:val="00935C5C"/>
    <w:rsid w:val="0093620F"/>
    <w:rsid w:val="00946E26"/>
    <w:rsid w:val="009600D8"/>
    <w:rsid w:val="00992D96"/>
    <w:rsid w:val="009E135C"/>
    <w:rsid w:val="00A21859"/>
    <w:rsid w:val="00A32598"/>
    <w:rsid w:val="00A53575"/>
    <w:rsid w:val="00A66569"/>
    <w:rsid w:val="00AA191E"/>
    <w:rsid w:val="00AC624F"/>
    <w:rsid w:val="00AF0523"/>
    <w:rsid w:val="00B06B05"/>
    <w:rsid w:val="00B21934"/>
    <w:rsid w:val="00B34A48"/>
    <w:rsid w:val="00B47435"/>
    <w:rsid w:val="00B63F4F"/>
    <w:rsid w:val="00B651F8"/>
    <w:rsid w:val="00B83924"/>
    <w:rsid w:val="00B95CC4"/>
    <w:rsid w:val="00BB7F18"/>
    <w:rsid w:val="00C42A2A"/>
    <w:rsid w:val="00C7421D"/>
    <w:rsid w:val="00C755F4"/>
    <w:rsid w:val="00C8487C"/>
    <w:rsid w:val="00CB5353"/>
    <w:rsid w:val="00CE1CD4"/>
    <w:rsid w:val="00CF1AAB"/>
    <w:rsid w:val="00D32D75"/>
    <w:rsid w:val="00D41F85"/>
    <w:rsid w:val="00D92222"/>
    <w:rsid w:val="00D94F3F"/>
    <w:rsid w:val="00DA015B"/>
    <w:rsid w:val="00DD03B4"/>
    <w:rsid w:val="00DD0D4C"/>
    <w:rsid w:val="00DE6ABE"/>
    <w:rsid w:val="00DF2C7D"/>
    <w:rsid w:val="00DF4845"/>
    <w:rsid w:val="00E1326D"/>
    <w:rsid w:val="00E475C2"/>
    <w:rsid w:val="00E52875"/>
    <w:rsid w:val="00E5376A"/>
    <w:rsid w:val="00EA017E"/>
    <w:rsid w:val="00EA033F"/>
    <w:rsid w:val="00EA2722"/>
    <w:rsid w:val="00EC1B88"/>
    <w:rsid w:val="00EC208D"/>
    <w:rsid w:val="00ED2764"/>
    <w:rsid w:val="00ED7919"/>
    <w:rsid w:val="00F5776F"/>
    <w:rsid w:val="00F655F9"/>
    <w:rsid w:val="00FE0101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98045AB"/>
  <w15:docId w15:val="{EFDABDD4-C4BB-4AFD-AE6B-6A277CB8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paragraph" w:customStyle="1" w:styleId="Style11">
    <w:name w:val="Style11"/>
    <w:basedOn w:val="a"/>
    <w:rsid w:val="00FE010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FE0101"/>
    <w:rPr>
      <w:rFonts w:ascii="Times New Roman" w:hAnsi="Times New Roman" w:cs="Times New Roman" w:hint="default"/>
      <w:sz w:val="26"/>
    </w:rPr>
  </w:style>
  <w:style w:type="character" w:customStyle="1" w:styleId="ad">
    <w:name w:val="Основен текст Знак"/>
    <w:basedOn w:val="a0"/>
    <w:link w:val="ac"/>
    <w:rsid w:val="00927C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8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0C0F1-5148-4A66-BFA1-8A82999AC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ДЕЛОВОДСТВО</cp:lastModifiedBy>
  <cp:revision>6</cp:revision>
  <cp:lastPrinted>2020-05-22T05:31:00Z</cp:lastPrinted>
  <dcterms:created xsi:type="dcterms:W3CDTF">2026-06-16T12:41:00Z</dcterms:created>
  <dcterms:modified xsi:type="dcterms:W3CDTF">2026-06-17T07:55:00Z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