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96A" w:rsidRPr="003C196A" w:rsidRDefault="003C196A" w:rsidP="003C19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40"/>
          <w:szCs w:val="40"/>
          <w:u w:val="single"/>
          <w:lang w:eastAsia="bg-BG"/>
        </w:rPr>
      </w:pPr>
      <w:r w:rsidRPr="00792382">
        <w:rPr>
          <w:i/>
          <w:noProof/>
          <w:lang w:val="bg-BG" w:eastAsia="bg-BG"/>
        </w:rPr>
        <w:drawing>
          <wp:anchor distT="0" distB="0" distL="114300" distR="114300" simplePos="0" relativeHeight="251659264" behindDoc="1" locked="0" layoutInCell="1" allowOverlap="1" wp14:anchorId="6D53F913" wp14:editId="49873F0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8749" cy="695325"/>
            <wp:effectExtent l="0" t="0" r="3175" b="0"/>
            <wp:wrapNone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49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196A">
        <w:rPr>
          <w:rFonts w:ascii="Times New Roman" w:hAnsi="Times New Roman" w:cs="Times New Roman"/>
          <w:b/>
          <w:noProof/>
          <w:sz w:val="40"/>
          <w:szCs w:val="40"/>
          <w:u w:val="single"/>
          <w:lang w:val="bg-BG" w:eastAsia="bg-BG"/>
        </w:rPr>
        <w:t xml:space="preserve">ОБЩИНА РУДОЗЕМ, </w:t>
      </w:r>
      <w:r w:rsidRPr="003C196A">
        <w:rPr>
          <w:rFonts w:ascii="Times New Roman" w:hAnsi="Times New Roman" w:cs="Times New Roman"/>
          <w:b/>
          <w:noProof/>
          <w:sz w:val="40"/>
          <w:szCs w:val="40"/>
          <w:u w:val="single"/>
          <w:lang w:eastAsia="bg-BG"/>
        </w:rPr>
        <w:t>ОБЛАСТ СМОЛЯН</w:t>
      </w:r>
    </w:p>
    <w:p w:rsidR="003C196A" w:rsidRPr="003C196A" w:rsidRDefault="003C196A" w:rsidP="003C196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bg-BG"/>
        </w:rPr>
      </w:pPr>
      <w:r w:rsidRPr="003C196A">
        <w:rPr>
          <w:rFonts w:ascii="Times New Roman" w:hAnsi="Times New Roman" w:cs="Times New Roman"/>
          <w:b/>
          <w:noProof/>
          <w:sz w:val="40"/>
          <w:szCs w:val="40"/>
          <w:lang w:eastAsia="bg-BG"/>
        </w:rPr>
        <w:tab/>
      </w:r>
      <w:r w:rsidRPr="003C196A"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t>тел: 0306/99199; факс: 0306/99141</w:t>
      </w:r>
      <w:r w:rsidRPr="003C196A"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tab/>
      </w:r>
    </w:p>
    <w:p w:rsidR="003C196A" w:rsidRPr="003C196A" w:rsidRDefault="003C196A" w:rsidP="00EF043A">
      <w:pPr>
        <w:jc w:val="center"/>
        <w:rPr>
          <w:rFonts w:ascii="Times New Roman" w:hAnsi="Times New Roman" w:cs="Times New Roman"/>
          <w:sz w:val="32"/>
          <w:szCs w:val="32"/>
          <w:u w:val="single"/>
          <w:lang w:val="bg-BG"/>
        </w:rPr>
      </w:pPr>
    </w:p>
    <w:p w:rsidR="00EF043A" w:rsidRDefault="00EF043A" w:rsidP="00EF043A">
      <w:pPr>
        <w:jc w:val="center"/>
        <w:rPr>
          <w:rFonts w:ascii="Times New Roman" w:hAnsi="Times New Roman" w:cs="Times New Roman"/>
          <w:sz w:val="32"/>
          <w:szCs w:val="32"/>
          <w:u w:val="single"/>
          <w:lang w:val="bg-BG"/>
        </w:rPr>
      </w:pPr>
    </w:p>
    <w:p w:rsidR="003C196A" w:rsidRDefault="00EF043A" w:rsidP="00EF043A">
      <w:pPr>
        <w:jc w:val="center"/>
        <w:rPr>
          <w:rFonts w:ascii="Times New Roman" w:hAnsi="Times New Roman" w:cs="Times New Roman"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32"/>
          <w:szCs w:val="32"/>
          <w:u w:val="single"/>
          <w:lang w:val="bg-BG"/>
        </w:rPr>
        <w:t>Годишен отчетен доклад на МКБППМН</w:t>
      </w:r>
      <w:r w:rsidR="00CC0D91">
        <w:rPr>
          <w:rFonts w:ascii="Times New Roman" w:hAnsi="Times New Roman" w:cs="Times New Roman"/>
          <w:sz w:val="32"/>
          <w:szCs w:val="32"/>
          <w:u w:val="single"/>
          <w:lang w:val="bg-BG"/>
        </w:rPr>
        <w:t xml:space="preserve"> при община</w:t>
      </w:r>
      <w:r w:rsidR="003C196A">
        <w:rPr>
          <w:rFonts w:ascii="Times New Roman" w:hAnsi="Times New Roman" w:cs="Times New Roman"/>
          <w:sz w:val="32"/>
          <w:szCs w:val="32"/>
          <w:u w:val="single"/>
          <w:lang w:val="bg-BG"/>
        </w:rPr>
        <w:t xml:space="preserve"> Рудозем</w:t>
      </w:r>
    </w:p>
    <w:p w:rsidR="00EF043A" w:rsidRDefault="00CC0D91" w:rsidP="00EF043A">
      <w:pPr>
        <w:jc w:val="center"/>
        <w:rPr>
          <w:rFonts w:ascii="Times New Roman" w:hAnsi="Times New Roman" w:cs="Times New Roman"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32"/>
          <w:szCs w:val="32"/>
          <w:u w:val="single"/>
          <w:lang w:val="bg-BG"/>
        </w:rPr>
        <w:t xml:space="preserve"> за 2025</w:t>
      </w:r>
      <w:r w:rsidR="00EF043A">
        <w:rPr>
          <w:rFonts w:ascii="Times New Roman" w:hAnsi="Times New Roman" w:cs="Times New Roman"/>
          <w:sz w:val="32"/>
          <w:szCs w:val="32"/>
          <w:u w:val="single"/>
          <w:lang w:val="bg-BG"/>
        </w:rPr>
        <w:t xml:space="preserve"> г.</w:t>
      </w:r>
    </w:p>
    <w:p w:rsidR="00EF043A" w:rsidRDefault="00EF043A" w:rsidP="00EF043A">
      <w:pPr>
        <w:jc w:val="center"/>
        <w:rPr>
          <w:rFonts w:ascii="Times New Roman" w:hAnsi="Times New Roman" w:cs="Times New Roman"/>
          <w:sz w:val="32"/>
          <w:szCs w:val="32"/>
          <w:u w:val="single"/>
          <w:lang w:val="bg-BG"/>
        </w:rPr>
      </w:pPr>
    </w:p>
    <w:p w:rsidR="00EF043A" w:rsidRPr="00EF043A" w:rsidRDefault="00EF043A" w:rsidP="00EF043A">
      <w:pPr>
        <w:spacing w:after="0" w:line="240" w:lineRule="auto"/>
        <w:ind w:firstLine="720"/>
        <w:jc w:val="both"/>
        <w:rPr>
          <w:rFonts w:ascii="Times New Roman Bold" w:eastAsia="Times New Roman" w:hAnsi="Times New Roman Bold" w:cs="Times New Roman"/>
          <w:b/>
          <w:caps/>
          <w:lang w:val="bg-BG" w:eastAsia="bg-BG"/>
        </w:rPr>
      </w:pPr>
      <w:r w:rsidRPr="00EF043A">
        <w:rPr>
          <w:rFonts w:ascii="Times New Roman Bold" w:eastAsia="Times New Roman" w:hAnsi="Times New Roman Bold" w:cs="Times New Roman"/>
          <w:b/>
          <w:caps/>
          <w:lang w:val="bg-BG" w:eastAsia="bg-BG"/>
        </w:rPr>
        <w:t xml:space="preserve">І. </w:t>
      </w:r>
      <w:r w:rsidRPr="00EF043A">
        <w:rPr>
          <w:rFonts w:ascii="Times New Roman Bold" w:eastAsia="Times New Roman" w:hAnsi="Times New Roman Bold" w:cs="Times New Roman"/>
          <w:b/>
          <w:caps/>
          <w:lang w:val="ru-RU" w:eastAsia="bg-BG"/>
        </w:rPr>
        <w:t>Организационно състояние на местната (общинска, районна) комисия</w:t>
      </w:r>
    </w:p>
    <w:p w:rsidR="0077661E" w:rsidRPr="008029C3" w:rsidRDefault="00EF043A" w:rsidP="0077661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1.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Законосъобразност на състава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(включени ли са длъжностните лица по чл. 6, ал. 2 от ЗБППМН). </w:t>
      </w:r>
      <w:r w:rsidR="00CC0D9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 w:rsidR="0077661E" w:rsidRPr="008029C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</w:t>
      </w:r>
      <w:r w:rsidR="00FB59E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дседател на МКБППМН е Заместник-</w:t>
      </w:r>
      <w:r w:rsidR="0077661E" w:rsidRPr="008029C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кмета на община Рудозем. Членове на комисията са: полицейски инспектор при Районно полицейско управление - Мадан, представител на Дирекция "Социално подпомагане" гр. Мадан, юрисконсулт към Общинска администрация Рудозем, председател на "комисията по образование, здравеопазване, култура и спорт", педагогически съветник към училище на територията на община Рудозем, педагози и психолози.</w:t>
      </w:r>
    </w:p>
    <w:p w:rsidR="00EF043A" w:rsidRPr="00C808A6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661E" w:rsidRPr="008029C3" w:rsidRDefault="00EF043A" w:rsidP="007766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2.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Секретар съгласно чл. 6, ал. 3 от ЗБППМН – щатен или нещатен; на служебни (ПМС 51/2006 г.) или по трудови правоотношения.</w:t>
      </w:r>
      <w:r w:rsidR="00CC0D9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- </w:t>
      </w:r>
      <w:r w:rsidR="0077661E" w:rsidRPr="008029C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Секретарят към МКБПППМН-Рудозем е </w:t>
      </w:r>
      <w:r w:rsidR="007766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нещатен.</w:t>
      </w:r>
      <w:r w:rsidR="00FB59E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</w:t>
      </w:r>
    </w:p>
    <w:p w:rsidR="00EF043A" w:rsidRPr="00EF043A" w:rsidRDefault="00EF043A" w:rsidP="00EF043A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b/>
          <w:caps/>
          <w:lang w:val="ru-RU" w:eastAsia="bg-BG"/>
        </w:rPr>
      </w:pPr>
    </w:p>
    <w:p w:rsidR="00EF043A" w:rsidRPr="00EF043A" w:rsidRDefault="00EF043A" w:rsidP="00EF043A">
      <w:pPr>
        <w:spacing w:after="0" w:line="240" w:lineRule="auto"/>
        <w:ind w:firstLine="720"/>
        <w:jc w:val="both"/>
        <w:rPr>
          <w:rFonts w:ascii="Times New Roman Bold" w:eastAsia="Times New Roman" w:hAnsi="Times New Roman Bold" w:cs="Times New Roman"/>
          <w:b/>
          <w:caps/>
          <w:sz w:val="24"/>
          <w:szCs w:val="24"/>
          <w:lang w:val="ru-RU" w:eastAsia="bg-BG"/>
        </w:rPr>
      </w:pPr>
      <w:r w:rsidRPr="00EF043A">
        <w:rPr>
          <w:rFonts w:ascii="Times New Roman Bold" w:eastAsia="Times New Roman" w:hAnsi="Times New Roman Bold" w:cs="Times New Roman"/>
          <w:b/>
          <w:caps/>
          <w:sz w:val="24"/>
          <w:szCs w:val="24"/>
          <w:lang w:val="ru-RU" w:eastAsia="bg-BG"/>
        </w:rPr>
        <w:t>ІІ.   Дейност на комисията.</w:t>
      </w:r>
    </w:p>
    <w:p w:rsidR="00EF043A" w:rsidRPr="00EF043A" w:rsidRDefault="00EF043A" w:rsidP="00EF0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1. Реализирани дейности от Вашата комисия:</w:t>
      </w:r>
    </w:p>
    <w:p w:rsidR="00EF043A" w:rsidRPr="007B4EDA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1.1. Участие на МКБППМН в екипи при изпълнението на Механизма за съвместна работа на институциите по обхващане и задържане в образователната система на деца, и ученици в задължителна предучилищна и училищна възраст,</w:t>
      </w:r>
      <w:r w:rsidR="00CC0D9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съгласно ПМС 100 от 8 юни 2018 г. </w:t>
      </w:r>
    </w:p>
    <w:p w:rsidR="00EF043A" w:rsidRPr="00CC0D91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1.1.1.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Брой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семейства на деца подлежащи на образование, посетени от МКБППМН </w:t>
      </w:r>
    </w:p>
    <w:p w:rsidR="00EF043A" w:rsidRPr="007B4EDA" w:rsidRDefault="00EF043A" w:rsidP="00EF043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1.2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Работ</w:t>
      </w:r>
      <w:r w:rsidR="00CC0D91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а с педагогическото ръководство </w:t>
      </w:r>
    </w:p>
    <w:p w:rsidR="00EF043A" w:rsidRPr="00C60D87" w:rsidRDefault="00EF043A" w:rsidP="00CC0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val="ru-RU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1.3.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Работа с Училищни комисии по превенция (УКП), училищни психолози, педагогически съветници, ресурсн</w:t>
      </w:r>
      <w:r w:rsidR="00CC0D91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и </w:t>
      </w:r>
      <w:r w:rsidR="007B4ED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учители и класни ръководители -</w:t>
      </w:r>
      <w:r w:rsidR="00CC0D9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CC0D91" w:rsidRPr="00C60D8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bg-BG"/>
        </w:rPr>
        <w:t xml:space="preserve">Раздел </w:t>
      </w:r>
      <w:r w:rsidR="00CC0D91" w:rsidRPr="00C60D8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I </w:t>
      </w:r>
      <w:r w:rsidR="006B09DA" w:rsidRPr="00C60D8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>на</w:t>
      </w:r>
      <w:r w:rsidR="00CC0D91" w:rsidRPr="00C60D8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 xml:space="preserve"> Приложението</w:t>
      </w:r>
      <w:r w:rsidR="00F366C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 xml:space="preserve"> </w:t>
      </w:r>
    </w:p>
    <w:p w:rsidR="00EF043A" w:rsidRPr="00C60D87" w:rsidRDefault="00EF043A" w:rsidP="00EF043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1.4.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Взаимодействие с Обществените съвети към училищата. </w:t>
      </w:r>
      <w:r w:rsidR="00CC0D9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–</w:t>
      </w:r>
      <w:r w:rsidR="00D6510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CC0D91" w:rsidRPr="00C60D8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bg-BG"/>
        </w:rPr>
        <w:t xml:space="preserve">Раздел </w:t>
      </w:r>
      <w:r w:rsidR="00CC0D91" w:rsidRPr="00C60D8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I </w:t>
      </w:r>
      <w:r w:rsidR="006B09DA" w:rsidRPr="00C60D8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>на</w:t>
      </w:r>
      <w:r w:rsidR="00CC0D91" w:rsidRPr="00C60D8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 xml:space="preserve"> Приложението</w:t>
      </w:r>
    </w:p>
    <w:p w:rsidR="00EF043A" w:rsidRPr="00EF043A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1.5. Превантивна работа с родители, настойници и попечители.</w:t>
      </w:r>
    </w:p>
    <w:p w:rsidR="00CC0D91" w:rsidRPr="00C60D87" w:rsidRDefault="00EF043A" w:rsidP="00CC0D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1.5.1. Брой и вид дейности за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контрол и подпомагане на родители, настойници и попечители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които срещат затруднени</w:t>
      </w:r>
      <w:r w:rsidR="00CC0D9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я при възпитанието на децата си </w:t>
      </w:r>
      <w:r w:rsidR="00CC0D9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–</w:t>
      </w:r>
      <w:r w:rsidR="00CC0D91" w:rsidRPr="00C60D8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bg-BG"/>
        </w:rPr>
        <w:t xml:space="preserve">Раздел </w:t>
      </w:r>
      <w:r w:rsidR="00CC0D91" w:rsidRPr="00C60D8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II </w:t>
      </w:r>
      <w:r w:rsidR="006B09DA" w:rsidRPr="00C60D8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>на</w:t>
      </w:r>
      <w:r w:rsidR="00CC0D91" w:rsidRPr="00C60D8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 xml:space="preserve"> Приложението</w:t>
      </w:r>
    </w:p>
    <w:p w:rsidR="00D51276" w:rsidRDefault="00EF043A" w:rsidP="00CC0D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1.5.2.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Брой деца с асоциално поведение, поставени под настойничество </w:t>
      </w:r>
      <w:r w:rsidR="00CC0D9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или попечителство</w:t>
      </w:r>
      <w:r w:rsidR="00CC0D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</w:t>
      </w:r>
    </w:p>
    <w:p w:rsidR="00CC0D91" w:rsidRPr="00EF043A" w:rsidRDefault="00CC0D91" w:rsidP="00CC0D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D5127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</w:t>
      </w:r>
      <w:r w:rsidR="007E14F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а 2025 година </w:t>
      </w:r>
      <w:r w:rsidR="00D5127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деца поставенипод настойничество или попечителство няма.</w:t>
      </w:r>
    </w:p>
    <w:p w:rsidR="00EF043A" w:rsidRDefault="006B09DA" w:rsidP="006B09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       </w:t>
      </w:r>
      <w:r w:rsidR="00CC0D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F043A"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1.5.3.</w:t>
      </w:r>
      <w:r w:rsidR="00EF043A"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EF043A"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Проведени пр</w:t>
      </w:r>
      <w:r w:rsidR="00CC0D9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евантивни програми и проучвания </w:t>
      </w:r>
      <w:r w:rsidR="00CC0D9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–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ru-RU" w:eastAsia="bg-BG"/>
        </w:rPr>
        <w:t xml:space="preserve"> </w:t>
      </w:r>
      <w:r w:rsidR="00CC0D91" w:rsidRPr="0020053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bg-BG"/>
        </w:rPr>
        <w:t xml:space="preserve">Раздел </w:t>
      </w:r>
      <w:r w:rsidR="00CC0D91" w:rsidRPr="0020053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III </w:t>
      </w:r>
      <w:r w:rsidRPr="0020053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>на</w:t>
      </w:r>
      <w:r w:rsidR="00CC0D91" w:rsidRPr="0020053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 xml:space="preserve"> Приложението</w:t>
      </w:r>
      <w:r w:rsidR="00D5127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 xml:space="preserve"> 1</w:t>
      </w:r>
      <w:r w:rsidR="002005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 w:eastAsia="bg-BG"/>
        </w:rPr>
        <w:t xml:space="preserve"> </w:t>
      </w:r>
      <w:r w:rsidR="00D5127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 xml:space="preserve">и Приложения 3, 4, </w:t>
      </w:r>
      <w:r w:rsidR="00F8730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>5</w:t>
      </w:r>
      <w:r w:rsidR="00D5127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 xml:space="preserve"> и 6</w:t>
      </w:r>
    </w:p>
    <w:p w:rsidR="00CD4694" w:rsidRPr="00200538" w:rsidRDefault="00CD4694" w:rsidP="006B09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 w:eastAsia="bg-BG"/>
        </w:rPr>
      </w:pPr>
    </w:p>
    <w:p w:rsidR="00EF043A" w:rsidRPr="007B4EDA" w:rsidRDefault="00EF043A" w:rsidP="007B4E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lastRenderedPageBreak/>
        <w:t>1.5.3.1. Превенция на противообществените прояви и престъпле</w:t>
      </w:r>
      <w:r w:rsidR="009421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ния, свързани с жп-транспорта - </w:t>
      </w:r>
      <w:r w:rsidR="000A226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В Община Рудозем няма жп-транспорт.</w:t>
      </w:r>
    </w:p>
    <w:p w:rsidR="00EF043A" w:rsidRPr="000A2262" w:rsidRDefault="006B09DA" w:rsidP="006B09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       </w:t>
      </w:r>
      <w:r w:rsidR="0094212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F043A"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1.6. </w:t>
      </w:r>
      <w:r w:rsidR="00EF043A"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Консултации по заявки на родители реализирани</w:t>
      </w:r>
      <w:r w:rsidR="00942121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от МКБППМН - </w:t>
      </w:r>
      <w:r w:rsidR="00942121" w:rsidRPr="000A226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bg-BG"/>
        </w:rPr>
        <w:t xml:space="preserve">Раздел </w:t>
      </w:r>
      <w:r w:rsidR="00942121" w:rsidRPr="000A226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V </w:t>
      </w:r>
      <w:r w:rsidRPr="000A226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>на</w:t>
      </w:r>
      <w:r w:rsidR="00942121" w:rsidRPr="000A226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 xml:space="preserve"> Приложението</w:t>
      </w:r>
    </w:p>
    <w:p w:rsidR="00EF043A" w:rsidRPr="001D0095" w:rsidRDefault="00EF043A" w:rsidP="00D112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1.6.1. </w:t>
      </w:r>
      <w:r w:rsidR="00D1120D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Брой деца преминали консултации - </w:t>
      </w:r>
      <w:r w:rsidR="00D1120D" w:rsidRPr="001D009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bg-BG"/>
        </w:rPr>
        <w:t xml:space="preserve">Раздел </w:t>
      </w:r>
      <w:r w:rsidR="00D1120D" w:rsidRPr="001D009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V </w:t>
      </w:r>
      <w:r w:rsidR="006B09DA" w:rsidRPr="001D009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 xml:space="preserve">на </w:t>
      </w:r>
      <w:r w:rsidR="00D1120D" w:rsidRPr="001D009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>Приложението</w:t>
      </w:r>
    </w:p>
    <w:p w:rsidR="00EF043A" w:rsidRPr="00D1120D" w:rsidRDefault="00EF043A" w:rsidP="00D112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bg-BG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1.6.2.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Брой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консултирани деца с противообществени прояви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D1120D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от МКБППМН - </w:t>
      </w:r>
      <w:r w:rsidR="00D1120D" w:rsidRPr="0067386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bg-BG"/>
        </w:rPr>
        <w:t xml:space="preserve">Раздел </w:t>
      </w:r>
      <w:r w:rsidR="00D1120D" w:rsidRPr="0067386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V </w:t>
      </w:r>
      <w:r w:rsidR="006B09DA" w:rsidRPr="0067386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>на</w:t>
      </w:r>
      <w:r w:rsidR="00D1120D" w:rsidRPr="0067386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 xml:space="preserve"> Приложението</w:t>
      </w:r>
    </w:p>
    <w:p w:rsidR="00343BC1" w:rsidRDefault="00EF043A" w:rsidP="00D112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1.6.3.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</w:t>
      </w:r>
      <w:r w:rsidRPr="006B09D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Установени криминални деяния от футболни агитки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(ултраси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) и брой на техните извършители.</w:t>
      </w:r>
      <w:r w:rsidR="00D1120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</w:p>
    <w:p w:rsidR="00EF043A" w:rsidRPr="00343BC1" w:rsidRDefault="00343BC1" w:rsidP="00D112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43B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През 2025 г. МКБППМН-Рудозем не е установила криминални деяния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 футболни агитки.</w:t>
      </w:r>
    </w:p>
    <w:p w:rsidR="00064A09" w:rsidRPr="00064A09" w:rsidRDefault="00EF043A" w:rsidP="00064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2.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Брой деца с противообществени прояви, насочени от МКБППМН към Дирекция „Социално подпомагане” (ДСП) – Отдел „Закрила на детето” (ОЗД) за предоставяне на мерки за за</w:t>
      </w:r>
      <w:r w:rsidR="00D1120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крила и социални услуги </w:t>
      </w:r>
      <w:r w:rsidR="00D1120D" w:rsidRPr="00064A0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bg-BG"/>
        </w:rPr>
        <w:t xml:space="preserve">Раздел </w:t>
      </w:r>
      <w:r w:rsidR="00D1120D" w:rsidRPr="00064A0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VII </w:t>
      </w:r>
      <w:r w:rsidR="006B09DA" w:rsidRPr="00064A0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>на</w:t>
      </w:r>
      <w:r w:rsidR="00D1120D" w:rsidRPr="00064A0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 xml:space="preserve"> Приложението</w:t>
      </w:r>
    </w:p>
    <w:p w:rsidR="00EF043A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3.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Взаимодействие на МКБППМН</w:t>
      </w:r>
      <w:r w:rsidR="006B09D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с ВУИ и СПИ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.  Дейност с напусналите тези заведения и условно осъдени </w:t>
      </w:r>
      <w:r w:rsidR="00D1120D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непълнолетни.</w:t>
      </w:r>
    </w:p>
    <w:p w:rsidR="00064A09" w:rsidRPr="00064A09" w:rsidRDefault="001B7D84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През</w:t>
      </w:r>
      <w:r w:rsidR="00064A09" w:rsidRPr="00064A0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отчет</w:t>
      </w:r>
      <w:r w:rsidR="00064A09" w:rsidRPr="00064A0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ият</w:t>
      </w:r>
      <w:r w:rsidR="00064A09" w:rsidRPr="00064A0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период няма дейности с </w:t>
      </w:r>
      <w:r w:rsidR="00064A0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условно осъдени и </w:t>
      </w:r>
      <w:r w:rsidR="00064A09" w:rsidRPr="00064A0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напусналите такива институции.</w:t>
      </w:r>
    </w:p>
    <w:p w:rsidR="00EF043A" w:rsidRPr="002924E5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3.1. Колко контакти с деца, настанени в корекционно-възпита</w:t>
      </w:r>
      <w:r w:rsidR="00D1120D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телни заведения, са осъществени </w:t>
      </w:r>
      <w:r w:rsidR="00D1120D" w:rsidRPr="002924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bg-BG"/>
        </w:rPr>
        <w:t xml:space="preserve">- </w:t>
      </w:r>
      <w:r w:rsidR="00D1120D" w:rsidRPr="002924E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bg-BG"/>
        </w:rPr>
        <w:t xml:space="preserve">Раздел </w:t>
      </w:r>
      <w:r w:rsidR="00D1120D" w:rsidRPr="002924E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VIII </w:t>
      </w:r>
      <w:r w:rsidR="006B09DA" w:rsidRPr="002924E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>на</w:t>
      </w:r>
      <w:r w:rsidR="00D1120D" w:rsidRPr="002924E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 xml:space="preserve"> Приложението</w:t>
      </w:r>
    </w:p>
    <w:p w:rsidR="002924E5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924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bg-BG"/>
        </w:rPr>
        <w:t xml:space="preserve">3.2. Каква работа е извършена с родители на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малолетни и непълнолетни, чиито деца</w:t>
      </w:r>
      <w:r w:rsidR="006B09D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са настанени във ВУИ и СПИ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и на които предстои прекратяване на престоя в тези заведения.</w:t>
      </w:r>
      <w:r w:rsidR="008C12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EF043A" w:rsidRPr="002924E5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4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  <w:r w:rsidRPr="00EF043A">
        <w:rPr>
          <w:rFonts w:ascii="Times New Roman" w:eastAsia="Times New Roman" w:hAnsi="Times New Roman" w:cs="Times New Roman"/>
          <w:lang w:val="ru-RU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Предприети дейности за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социална подкрепа на малолетни и непълнолетни</w:t>
      </w:r>
      <w:r w:rsidR="006B09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пребивавали в СПИ, ВУИ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Pr="00EF043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bg-BG"/>
        </w:rPr>
        <w:t>Центрове за работа с деца на улицата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условно осъдени.</w:t>
      </w:r>
      <w:r w:rsidR="008C12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8C129E" w:rsidRPr="002924E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bg-BG"/>
        </w:rPr>
        <w:t xml:space="preserve">Раздел </w:t>
      </w:r>
      <w:r w:rsidR="008C129E" w:rsidRPr="002924E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VIII </w:t>
      </w:r>
      <w:r w:rsidR="006B09DA" w:rsidRPr="002924E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>на</w:t>
      </w:r>
      <w:r w:rsidR="008C129E" w:rsidRPr="002924E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 xml:space="preserve"> Приложението</w:t>
      </w:r>
    </w:p>
    <w:p w:rsidR="00EF043A" w:rsidRDefault="00EF043A" w:rsidP="006B09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4.1.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Създаден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поименен регистър на всички неучащи и неработещи непълнолетни в общината (рай</w:t>
      </w:r>
      <w:r w:rsidR="006B09D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она), освободени от СПИ, ВУИ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, както и на условно осъдени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в съответствие с Указанието на ЦКБППМН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(Писмо № 73 от 25.09.2009 г.).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Дейности, предприети за повишаване на тяхната квалификация, професионално обучение, професионално ориентиране и подпомагане при намирането на работа. Постигнати рез</w:t>
      </w:r>
      <w:r w:rsidR="008C129E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ултати </w:t>
      </w:r>
      <w:r w:rsidR="00D71B2E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.</w:t>
      </w:r>
    </w:p>
    <w:p w:rsidR="00D71B2E" w:rsidRPr="00D71B2E" w:rsidRDefault="00D71B2E" w:rsidP="006B09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bg-BG"/>
        </w:rPr>
      </w:pPr>
      <w:r w:rsidRPr="00D71B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 територията на Община Рудозем за 2025 г. Няма освободени от СПИ, ВУИ и условно осъдени.</w:t>
      </w:r>
    </w:p>
    <w:p w:rsidR="00EF043A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lang w:val="bg-BG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4.2. Как МКБППМН във Вашата община се информира за условно осъдените и осъдените на пробация непълнолетни.</w:t>
      </w:r>
      <w:r w:rsidR="008C12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</w:t>
      </w:r>
      <w:r w:rsidR="008C129E" w:rsidRPr="00016986">
        <w:rPr>
          <w:rFonts w:ascii="Times New Roman" w:eastAsia="Times New Roman" w:hAnsi="Times New Roman" w:cs="Times New Roman"/>
          <w:b/>
          <w:i/>
          <w:color w:val="000000" w:themeColor="text1"/>
          <w:sz w:val="24"/>
          <w:lang w:eastAsia="bg-BG"/>
        </w:rPr>
        <w:t xml:space="preserve">- </w:t>
      </w:r>
      <w:r w:rsidRPr="00016986">
        <w:rPr>
          <w:rFonts w:ascii="Times New Roman" w:eastAsia="Times New Roman" w:hAnsi="Times New Roman" w:cs="Times New Roman"/>
          <w:b/>
          <w:i/>
          <w:color w:val="000000" w:themeColor="text1"/>
          <w:sz w:val="24"/>
          <w:lang w:val="bg-BG" w:eastAsia="bg-BG"/>
        </w:rPr>
        <w:t xml:space="preserve"> </w:t>
      </w:r>
    </w:p>
    <w:p w:rsidR="00016986" w:rsidRPr="00016986" w:rsidRDefault="00016986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lang w:val="bg-BG" w:eastAsia="bg-BG"/>
        </w:rPr>
      </w:pPr>
    </w:p>
    <w:p w:rsidR="00016986" w:rsidRPr="00396E02" w:rsidRDefault="00016986" w:rsidP="00016986">
      <w:pPr>
        <w:ind w:firstLine="72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Информацията се получава чрез писмо до Районния съд в град Мадан. </w:t>
      </w:r>
    </w:p>
    <w:p w:rsidR="00EF043A" w:rsidRPr="00EF043A" w:rsidRDefault="00EF043A" w:rsidP="008C129E">
      <w:pPr>
        <w:spacing w:after="0" w:line="240" w:lineRule="auto"/>
        <w:jc w:val="both"/>
        <w:rPr>
          <w:rFonts w:ascii="Calibri" w:eastAsia="Times New Roman" w:hAnsi="Calibri" w:cs="Times New Roman"/>
          <w:b/>
          <w:caps/>
          <w:sz w:val="24"/>
          <w:szCs w:val="24"/>
          <w:lang w:val="bg-BG" w:eastAsia="bg-BG"/>
        </w:rPr>
      </w:pPr>
    </w:p>
    <w:p w:rsidR="00EF043A" w:rsidRPr="00EF043A" w:rsidRDefault="00EF043A" w:rsidP="00EF043A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b/>
          <w:caps/>
          <w:sz w:val="24"/>
          <w:szCs w:val="24"/>
          <w:lang w:val="bg-BG" w:eastAsia="bg-BG"/>
        </w:rPr>
      </w:pPr>
      <w:r w:rsidRPr="00EF043A">
        <w:rPr>
          <w:rFonts w:ascii="Times New Roman Bold" w:eastAsia="Times New Roman" w:hAnsi="Times New Roman Bold" w:cs="Times New Roman"/>
          <w:b/>
          <w:caps/>
          <w:sz w:val="24"/>
          <w:szCs w:val="24"/>
          <w:lang w:val="bg-BG" w:eastAsia="bg-BG"/>
        </w:rPr>
        <w:t>ІІІ. Възпитателни дела</w:t>
      </w:r>
    </w:p>
    <w:p w:rsidR="00EF043A" w:rsidRPr="000F6294" w:rsidRDefault="00EF043A" w:rsidP="00511F0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1. Брой на проведените възпитателни дела от Вашата МКБППМН. </w:t>
      </w:r>
      <w:r w:rsidR="008C12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8C129E" w:rsidRPr="00DE32C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bg-BG"/>
        </w:rPr>
        <w:t xml:space="preserve">Раздел </w:t>
      </w:r>
      <w:r w:rsidR="008C129E" w:rsidRPr="00DE32C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X </w:t>
      </w:r>
      <w:r w:rsidR="006B09DA" w:rsidRPr="00DE32C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>на</w:t>
      </w:r>
      <w:r w:rsidR="008C129E" w:rsidRPr="00DE32C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 xml:space="preserve"> Приложението</w:t>
      </w:r>
      <w:r w:rsidR="00DC3BB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br/>
      </w:r>
      <w:r w:rsidR="000F6294" w:rsidRPr="000F6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        </w:t>
      </w:r>
      <w:r w:rsidR="00DC3BB9" w:rsidRPr="000F6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През отчетния период МКБППМН-Рудозем е провела общо 5 /пет/ възпитателни дела</w:t>
      </w:r>
      <w:r w:rsidR="00636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на 7 /седем/ деца</w:t>
      </w:r>
      <w:r w:rsidR="00DC3BB9" w:rsidRPr="000F6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.</w:t>
      </w:r>
      <w:r w:rsidR="00636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</w:t>
      </w:r>
    </w:p>
    <w:p w:rsidR="00DC3BB9" w:rsidRDefault="000F6294" w:rsidP="00636D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</w:pPr>
      <w:r w:rsidRPr="000F6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о вид п</w:t>
      </w:r>
      <w:r w:rsidRPr="000F6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ротивообществените прояви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, разглеждани на тези дела са свързани с насилие сред деца, отнемане на чужда движима собственост, рисуване по обществени сгради, управление на МПС без свидетелство за управление и чужди регистрационни номера.</w:t>
      </w:r>
    </w:p>
    <w:p w:rsidR="000F6294" w:rsidRPr="000F6294" w:rsidRDefault="000F6294" w:rsidP="000F6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</w:pPr>
    </w:p>
    <w:p w:rsidR="00EF043A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2.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Проблеми при образуването и разглеждането на възпитателните дела. </w:t>
      </w:r>
    </w:p>
    <w:p w:rsidR="00DC3BB9" w:rsidRPr="00CF15DD" w:rsidRDefault="00CF15DD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Проблеми не са регистрирани.</w:t>
      </w:r>
    </w:p>
    <w:p w:rsidR="003608A4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lastRenderedPageBreak/>
        <w:t>3.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Брой изготвени „оценка на риска” по Методика за оценка на риска от повторно извършване на противообществена проява от малолетни и непълнолетни лица в дейността на системата от МКБППМН </w:t>
      </w:r>
    </w:p>
    <w:p w:rsidR="003608A4" w:rsidRPr="006F2046" w:rsidRDefault="003608A4" w:rsidP="00E070D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</w:t>
      </w:r>
      <w:r w:rsidRPr="006F204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 Методика за оценка на риска от повторно извършване на противообществена проява от малолетни и непълнолетни лица в дейността на системата от МКБППМН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комисията </w:t>
      </w:r>
      <w:r w:rsidRPr="006F204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 изготвила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седем</w:t>
      </w:r>
      <w:r w:rsidRPr="006F204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„Оценки на риска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“ за 2025 г. </w:t>
      </w:r>
    </w:p>
    <w:p w:rsidR="003608A4" w:rsidRDefault="003608A4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bg-BG" w:eastAsia="bg-BG"/>
        </w:rPr>
      </w:pPr>
    </w:p>
    <w:p w:rsidR="00EF043A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4. Брой на възпитателните дела, на които е присъствал адвокат </w:t>
      </w:r>
      <w:r w:rsidR="008C12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8C129E" w:rsidRPr="00AD0C3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bg-BG"/>
        </w:rPr>
        <w:t xml:space="preserve">Раздел </w:t>
      </w:r>
      <w:r w:rsidR="008C129E" w:rsidRPr="00AD0C3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X </w:t>
      </w:r>
      <w:r w:rsidR="006B09DA" w:rsidRPr="00AD0C3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>на</w:t>
      </w:r>
      <w:r w:rsidR="008C129E" w:rsidRPr="00AD0C3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 xml:space="preserve"> Приложението</w:t>
      </w:r>
    </w:p>
    <w:p w:rsidR="00AD0C3B" w:rsidRPr="00AD0C3B" w:rsidRDefault="00AD0C3B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D0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Адвокат е присъствал само на едно от възпитателните дела.</w:t>
      </w:r>
    </w:p>
    <w:p w:rsidR="00EF043A" w:rsidRPr="00AD0C3B" w:rsidRDefault="00EF043A" w:rsidP="00EF043A">
      <w:pPr>
        <w:spacing w:after="0" w:line="240" w:lineRule="auto"/>
        <w:jc w:val="both"/>
        <w:rPr>
          <w:rFonts w:ascii="Calibri" w:eastAsia="Times New Roman" w:hAnsi="Calibri" w:cs="Times New Roman"/>
          <w:caps/>
          <w:sz w:val="24"/>
          <w:szCs w:val="24"/>
          <w:lang w:val="bg-BG" w:eastAsia="bg-BG"/>
        </w:rPr>
      </w:pPr>
    </w:p>
    <w:p w:rsidR="00EF043A" w:rsidRPr="00EF043A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bg-BG" w:eastAsia="bg-BG"/>
        </w:rPr>
      </w:pPr>
      <w:r w:rsidRPr="00EF043A">
        <w:rPr>
          <w:rFonts w:ascii="Times New Roman Bold" w:eastAsia="Times New Roman" w:hAnsi="Times New Roman Bold" w:cs="Times New Roman"/>
          <w:b/>
          <w:caps/>
          <w:sz w:val="24"/>
          <w:szCs w:val="24"/>
          <w:lang w:val="bg-BG" w:eastAsia="bg-BG"/>
        </w:rPr>
        <w:t>ІV.  Консултативни кабинети и центрове за социална превенция</w:t>
      </w:r>
    </w:p>
    <w:p w:rsidR="00EF043A" w:rsidRPr="00565A29" w:rsidRDefault="008C129E" w:rsidP="00BC0339">
      <w:pPr>
        <w:pStyle w:val="afa"/>
        <w:numPr>
          <w:ilvl w:val="0"/>
          <w:numId w:val="2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</w:pPr>
      <w:r w:rsidRPr="00565A2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Наименование на помощния орган - </w:t>
      </w:r>
      <w:r w:rsidRPr="00565A2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bg-BG"/>
        </w:rPr>
        <w:t xml:space="preserve">Раздел </w:t>
      </w:r>
      <w:r w:rsidRPr="00565A2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XI </w:t>
      </w:r>
      <w:r w:rsidR="006B09DA" w:rsidRPr="00565A2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>на</w:t>
      </w:r>
      <w:r w:rsidRPr="00565A2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 xml:space="preserve"> Приложението</w:t>
      </w:r>
    </w:p>
    <w:p w:rsidR="00565A29" w:rsidRPr="00565A29" w:rsidRDefault="00565A29" w:rsidP="00BC0339">
      <w:pPr>
        <w:pStyle w:val="afa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Консултативен кабинет към МКБППМН-</w:t>
      </w:r>
      <w:r w:rsidRPr="00565A29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Рудозем</w:t>
      </w:r>
    </w:p>
    <w:p w:rsidR="00BC0339" w:rsidRPr="00BC0339" w:rsidRDefault="00EF043A" w:rsidP="00BC0339">
      <w:pPr>
        <w:pStyle w:val="afa"/>
        <w:numPr>
          <w:ilvl w:val="0"/>
          <w:numId w:val="2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33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Центърът за превенция или Консултативен кабинет има ли статут и функционира ли в съответствие с изискванията на ЦКБППМН?. (Образецът за статут на Център за превенция /Консултативен кабинет/ е предоставен на Националното съвещание в гр. Хисаря през 2017 г.)</w:t>
      </w:r>
      <w:r w:rsidRPr="00BC033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565A29" w:rsidRPr="00BC0339" w:rsidRDefault="008C129E" w:rsidP="00BC0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BC03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65A29" w:rsidRPr="00BC033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Кабинетът за конуслтаци отговаря и функциионира в съответствие с всички необходими за това изисквания на ЦКБППМН.</w:t>
      </w:r>
    </w:p>
    <w:p w:rsidR="00EF043A" w:rsidRPr="00EF043A" w:rsidRDefault="00EF043A" w:rsidP="00EF043A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b/>
          <w:caps/>
          <w:sz w:val="24"/>
          <w:szCs w:val="24"/>
          <w:lang w:val="bg-BG" w:eastAsia="bg-BG"/>
        </w:rPr>
      </w:pPr>
    </w:p>
    <w:p w:rsidR="00EF043A" w:rsidRPr="008C129E" w:rsidRDefault="00EF043A" w:rsidP="008C129E">
      <w:pPr>
        <w:spacing w:after="0" w:line="240" w:lineRule="auto"/>
        <w:ind w:firstLine="720"/>
        <w:jc w:val="both"/>
        <w:rPr>
          <w:rFonts w:eastAsia="Times New Roman" w:cs="Times New Roman"/>
          <w:b/>
          <w:caps/>
          <w:sz w:val="24"/>
          <w:szCs w:val="24"/>
          <w:lang w:eastAsia="bg-BG"/>
        </w:rPr>
      </w:pPr>
      <w:r w:rsidRPr="00EF043A">
        <w:rPr>
          <w:rFonts w:ascii="Times New Roman Bold" w:eastAsia="Times New Roman" w:hAnsi="Times New Roman Bold" w:cs="Times New Roman"/>
          <w:b/>
          <w:caps/>
          <w:sz w:val="24"/>
          <w:szCs w:val="24"/>
          <w:lang w:val="bg-BG" w:eastAsia="bg-BG"/>
        </w:rPr>
        <w:t>V. Обществени възпитатели</w:t>
      </w:r>
      <w:r w:rsidR="008C129E">
        <w:rPr>
          <w:rFonts w:eastAsia="Times New Roman" w:cs="Times New Roman"/>
          <w:b/>
          <w:caps/>
          <w:sz w:val="24"/>
          <w:szCs w:val="24"/>
          <w:lang w:eastAsia="bg-BG"/>
        </w:rPr>
        <w:t xml:space="preserve"> </w:t>
      </w:r>
    </w:p>
    <w:p w:rsidR="008C129E" w:rsidRPr="008C129E" w:rsidRDefault="008C129E" w:rsidP="008C12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bg-BG" w:eastAsia="bg-BG"/>
        </w:rPr>
      </w:pPr>
    </w:p>
    <w:p w:rsidR="00EF043A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1.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Дейност на обществените възпитатели по ЗБППМН, отчетност по Наредба №2 на Председателя на ЦКБППМН и Критерии за подбор и оценка на дейността на обществените възпитатели (методическо </w:t>
      </w:r>
      <w:r w:rsidRPr="005954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 w:eastAsia="bg-BG"/>
        </w:rPr>
        <w:t>ръководство), предоставено в гр. Хисар, м. юни, 2017 г.</w:t>
      </w:r>
      <w:r w:rsidR="008C129E" w:rsidRPr="00595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</w:t>
      </w:r>
      <w:r w:rsidR="008C129E" w:rsidRPr="00595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 </w:t>
      </w:r>
      <w:r w:rsidR="008C129E" w:rsidRPr="0059543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bg-BG"/>
        </w:rPr>
        <w:t xml:space="preserve">Раздел </w:t>
      </w:r>
      <w:r w:rsidR="008C129E" w:rsidRPr="0059543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XII </w:t>
      </w:r>
      <w:r w:rsidR="006B09DA" w:rsidRPr="0059543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>на</w:t>
      </w:r>
      <w:r w:rsidR="008C129E" w:rsidRPr="0059543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 xml:space="preserve"> Приложението</w:t>
      </w:r>
    </w:p>
    <w:p w:rsidR="00016699" w:rsidRPr="00016699" w:rsidRDefault="00016699" w:rsidP="002D2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1669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Към Местната комисия за борба с противообществените прояви на малолетните и непълнолетните в гр. Рудозем са утвърдени общо седем обществени възпитатели – </w:t>
      </w:r>
      <w:r w:rsidR="008B28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пет</w:t>
      </w:r>
      <w:r w:rsidRPr="0001669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 педагогическо образование</w:t>
      </w:r>
      <w:r w:rsidR="008B28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психолог и</w:t>
      </w:r>
      <w:r w:rsidRPr="0001669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юрисконсулт. Тяхната основна задача е да подпомагат родителите и децата в процеса на поправяне и превъзпитание на малолетни и непълнолетни лица, проявили противообществени прояви.</w:t>
      </w:r>
    </w:p>
    <w:p w:rsidR="00016699" w:rsidRPr="00016699" w:rsidRDefault="00016699" w:rsidP="002D2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1669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Обществените възпитатели провеждат ежемесечни работни срещи със секретаря на Местната комисия, на които представят информация за извършената от тях дейност. В рамките на тези срещи те отчитат работата си с поверените им деца и представят писмени отчети за постигнатите резултати.</w:t>
      </w:r>
    </w:p>
    <w:p w:rsidR="00016699" w:rsidRPr="00016699" w:rsidRDefault="00016699" w:rsidP="002D2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1669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Важна част от дейността им е и участието в контролните проверки, организирани от Местната комисия. Те се извършват ежеседмично в питейни заведения и игрални зали с цел ограничаване на достъпа на малолетни и непълнолетни до подобни места. Обществените възпитатели участват също в заседанията на комисията и в разглеждането на възпитателни дела.</w:t>
      </w:r>
    </w:p>
    <w:p w:rsidR="00016699" w:rsidRPr="00016699" w:rsidRDefault="00016699" w:rsidP="002D2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1669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Като част от превантивната дейност те изнасят лекции, беседи и презентации в училища и детски градини, насочени към повишаване на информираността на децата и учениците.</w:t>
      </w:r>
    </w:p>
    <w:p w:rsidR="00016699" w:rsidRPr="00016699" w:rsidRDefault="00016699" w:rsidP="002D2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1669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Контролът върху работата на обществените възпитатели се осъществява от председателя и секретаря на МКБППМН. Тяхното възнаграждение се определя съгласно разпоредбите на Наредба № 2 към ЗБППМН.</w:t>
      </w:r>
    </w:p>
    <w:p w:rsidR="00E50643" w:rsidRPr="00595436" w:rsidRDefault="00E50643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1E3675" w:rsidRDefault="001E3675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1E3675" w:rsidRDefault="001E3675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EF043A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lastRenderedPageBreak/>
        <w:t>2.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Пров</w:t>
      </w:r>
      <w:r w:rsidR="00FC55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едени квалификационни дейности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 обществените възпитатели.  От кого са организирани и по чия инициатива?</w:t>
      </w:r>
      <w:r w:rsidR="008C12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8C129E" w:rsidRPr="002D201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bg-BG"/>
        </w:rPr>
        <w:t xml:space="preserve">Раздел </w:t>
      </w:r>
      <w:r w:rsidR="008C129E" w:rsidRPr="002D201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XII </w:t>
      </w:r>
      <w:r w:rsidR="006B09DA" w:rsidRPr="002D201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>на</w:t>
      </w:r>
      <w:r w:rsidR="008C129E" w:rsidRPr="002D201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 xml:space="preserve"> Приложението</w:t>
      </w:r>
    </w:p>
    <w:p w:rsidR="00FC55C2" w:rsidRPr="00FC55C2" w:rsidRDefault="00FC55C2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</w:pPr>
      <w:r w:rsidRPr="00FC55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о инициатива на МКБППМН-Рудозем п</w:t>
      </w:r>
      <w:r w:rsidRPr="00FC55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рез 2025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е организирана една квалификационна дейност на обществените възпитатели към комисията на тема “</w:t>
      </w:r>
      <w:r w:rsidRPr="00FC55C2">
        <w:t xml:space="preserve"> </w:t>
      </w:r>
      <w:r w:rsidRPr="00FC55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Методика на работа на обществените възпитатели при поемане на случай и документаци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я“.</w:t>
      </w:r>
    </w:p>
    <w:p w:rsidR="000F4B59" w:rsidRPr="002D2018" w:rsidRDefault="000F4B59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noProof/>
          <w:lang w:val="bg-BG" w:eastAsia="bg-BG"/>
        </w:rPr>
        <w:drawing>
          <wp:inline distT="0" distB="0" distL="0" distR="0" wp14:anchorId="6232E89E" wp14:editId="5612EF9B">
            <wp:extent cx="4229100" cy="4792980"/>
            <wp:effectExtent l="0" t="0" r="0" b="762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2476" t="8959" r="8782" b="2655"/>
                    <a:stretch/>
                  </pic:blipFill>
                  <pic:spPr bwMode="auto">
                    <a:xfrm>
                      <a:off x="0" y="0"/>
                      <a:ext cx="4235802" cy="4800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043A" w:rsidRPr="00697FFE" w:rsidRDefault="00EF043A" w:rsidP="00697FFE">
      <w:pPr>
        <w:pStyle w:val="af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</w:pPr>
      <w:r w:rsidRPr="00697FF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Брой обществени </w:t>
      </w:r>
      <w:r w:rsidR="00654FCD" w:rsidRPr="00697FF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възпитатели, участвали </w:t>
      </w:r>
      <w:r w:rsidRPr="00697FF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в тези дейности</w:t>
      </w:r>
      <w:r w:rsidR="008C129E" w:rsidRPr="00697F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</w:t>
      </w:r>
      <w:r w:rsidR="00654FCD" w:rsidRPr="00697FF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ru-RU" w:eastAsia="bg-BG"/>
        </w:rPr>
        <w:t xml:space="preserve"> </w:t>
      </w:r>
      <w:r w:rsidR="008C129E" w:rsidRPr="00697FF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bg-BG"/>
        </w:rPr>
        <w:t xml:space="preserve">Раздел </w:t>
      </w:r>
      <w:r w:rsidR="008C129E" w:rsidRPr="00697FF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XII </w:t>
      </w:r>
      <w:r w:rsidR="00654FCD" w:rsidRPr="00697FF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>на</w:t>
      </w:r>
      <w:r w:rsidR="008C129E" w:rsidRPr="00697FF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 xml:space="preserve"> Приложението</w:t>
      </w:r>
    </w:p>
    <w:p w:rsidR="00697FFE" w:rsidRPr="00697FFE" w:rsidRDefault="00697FFE" w:rsidP="00697FFE">
      <w:pPr>
        <w:pStyle w:val="af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Броят на обществените възпитатели, участвали в обучението е седем.</w:t>
      </w:r>
    </w:p>
    <w:p w:rsidR="00EF043A" w:rsidRPr="00EF043A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4. Оценяване на дейността на обществените възпитатели, съгласно изискванията на ЦКБППМН по </w:t>
      </w:r>
      <w:r w:rsidRPr="00EF043A">
        <w:rPr>
          <w:rFonts w:ascii="Times New Roman Bold" w:eastAsia="Times New Roman" w:hAnsi="Times New Roman Bold" w:cs="Times New Roman"/>
          <w:b/>
          <w:sz w:val="24"/>
          <w:szCs w:val="24"/>
          <w:lang w:val="bg-BG" w:eastAsia="bg-BG"/>
        </w:rPr>
        <w:t>Критерии за подбор и оценка на дейността на обществените възпитатели (методическо ръководство)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, предоставено в гр. Хисаря, м. юни, 2017 г</w:t>
      </w:r>
      <w:r w:rsidRPr="00EF043A">
        <w:rPr>
          <w:rFonts w:ascii="Times New Roman Bold" w:eastAsia="Times New Roman" w:hAnsi="Times New Roman Bold" w:cs="Times New Roman"/>
          <w:b/>
          <w:sz w:val="24"/>
          <w:szCs w:val="24"/>
          <w:lang w:val="bg-BG" w:eastAsia="bg-BG"/>
        </w:rPr>
        <w:t>.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EF043A" w:rsidRPr="00F92B6D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4.1. Брой изготвени оценки.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8C12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8C129E" w:rsidRPr="00F92B6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bg-BG"/>
        </w:rPr>
        <w:t xml:space="preserve">Раздел </w:t>
      </w:r>
      <w:r w:rsidR="008C129E" w:rsidRPr="00F92B6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XII </w:t>
      </w:r>
      <w:r w:rsidR="00654FCD" w:rsidRPr="00F92B6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>на</w:t>
      </w:r>
      <w:r w:rsidR="008C129E" w:rsidRPr="00F92B6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 xml:space="preserve"> Приложението</w:t>
      </w:r>
    </w:p>
    <w:p w:rsidR="00EF043A" w:rsidRDefault="00EF043A" w:rsidP="008C12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4.2. Брой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обществени възпитатели,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получили „оценка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1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(</w:t>
      </w:r>
      <w:r w:rsidRPr="00EF043A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>изпълнението превишава очакванията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).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8C129E" w:rsidRPr="00F92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  </w:t>
      </w:r>
      <w:r w:rsidR="008C129E" w:rsidRPr="00F92B6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bg-BG"/>
        </w:rPr>
        <w:t xml:space="preserve">Раздел </w:t>
      </w:r>
      <w:r w:rsidR="008C129E" w:rsidRPr="00F92B6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XII </w:t>
      </w:r>
      <w:r w:rsidR="00654FCD" w:rsidRPr="00F92B6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>на</w:t>
      </w:r>
      <w:r w:rsidR="008C129E" w:rsidRPr="00F92B6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 xml:space="preserve"> Приложението</w:t>
      </w:r>
    </w:p>
    <w:p w:rsidR="001E2C91" w:rsidRPr="001E2C91" w:rsidRDefault="001E2C91" w:rsidP="001E2C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«О</w:t>
      </w:r>
      <w:r w:rsidRPr="00410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ценка 1»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2C9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или</w:t>
      </w:r>
      <w:r w:rsidRPr="001E2C91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«</w:t>
      </w:r>
      <w:r w:rsidRPr="001E2C91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изпълнението превишава очакванията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» </w:t>
      </w:r>
      <w:r w:rsidRPr="00410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получават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седем</w:t>
      </w:r>
      <w:r w:rsidRPr="00410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обществени възпитателя.</w:t>
      </w:r>
    </w:p>
    <w:p w:rsidR="00EF043A" w:rsidRPr="00D10469" w:rsidRDefault="00EF043A" w:rsidP="008C12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4.3. Брой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обществени възпитатели,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получили „оценка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2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(</w:t>
      </w:r>
      <w:r w:rsidRPr="00EF043A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>изпълнението изцяло отговаря на изискванията /очакванията/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). </w:t>
      </w:r>
      <w:r w:rsidR="008C12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8C129E" w:rsidRPr="00D1046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bg-BG"/>
        </w:rPr>
        <w:t xml:space="preserve">Раздел </w:t>
      </w:r>
      <w:r w:rsidR="008C129E" w:rsidRPr="00D1046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XII </w:t>
      </w:r>
      <w:r w:rsidR="00654FCD" w:rsidRPr="00D1046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>на</w:t>
      </w:r>
      <w:r w:rsidR="008C129E" w:rsidRPr="00D1046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 xml:space="preserve"> Приложението</w:t>
      </w:r>
      <w:r w:rsidR="008C129E" w:rsidRPr="00D104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654FCD" w:rsidRPr="00D10469" w:rsidRDefault="00EF043A" w:rsidP="00654F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4.4.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Брой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обществени възпитатели,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получили „оценка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3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(</w:t>
      </w:r>
      <w:r w:rsidRPr="00EF043A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>изпълнението не винаги отговаря на изискванията /очакванията/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). </w:t>
      </w:r>
      <w:r w:rsidR="008C12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654FCD" w:rsidRPr="00D1046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bg-BG"/>
        </w:rPr>
        <w:t xml:space="preserve">Раздел </w:t>
      </w:r>
      <w:r w:rsidR="00654FCD" w:rsidRPr="00D1046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XII </w:t>
      </w:r>
      <w:r w:rsidR="00654FCD" w:rsidRPr="00D1046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>на Приложението</w:t>
      </w:r>
      <w:r w:rsidR="00654FCD" w:rsidRPr="00D104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EF043A" w:rsidRPr="00D10469" w:rsidRDefault="00EF043A" w:rsidP="00654F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4.5.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Брой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обществени възпитатели,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получили „оценка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4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(</w:t>
      </w:r>
      <w:r w:rsidRPr="00EF043A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>изпълнението в значителна степен не отговаря на изискванията и е необходимо /и възможно/ подобрение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).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654FCD" w:rsidRPr="00D1046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bg-BG"/>
        </w:rPr>
        <w:t xml:space="preserve">Раздел </w:t>
      </w:r>
      <w:r w:rsidR="00654FCD" w:rsidRPr="00D1046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XII </w:t>
      </w:r>
      <w:r w:rsidR="00654FCD" w:rsidRPr="00D1046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>на Приложението</w:t>
      </w:r>
      <w:r w:rsidR="00654FCD" w:rsidRPr="00D104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654FCD" w:rsidRPr="008C129E" w:rsidRDefault="00EF043A" w:rsidP="00654F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lastRenderedPageBreak/>
        <w:t>4.6.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Брой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обществени възпитатели,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получили „оценка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5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(</w:t>
      </w:r>
      <w:r w:rsidRPr="00EF043A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>изпълнението не отговаря на изискванията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). 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</w:t>
      </w:r>
      <w:r w:rsidRPr="00EF043A">
        <w:rPr>
          <w:rFonts w:ascii="Times New Roman" w:eastAsia="Times New Roman" w:hAnsi="Times New Roman" w:cs="Times New Roman"/>
          <w:sz w:val="24"/>
          <w:lang w:val="bg-BG" w:eastAsia="bg-BG"/>
        </w:rPr>
        <w:t xml:space="preserve">Попълнете на компютър. 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Ако е необходимо, добавете редове):</w:t>
      </w:r>
      <w:r w:rsidR="008C129E" w:rsidRPr="008C12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C12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654FCD" w:rsidRPr="00D1046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bg-BG"/>
        </w:rPr>
        <w:t xml:space="preserve">Раздел </w:t>
      </w:r>
      <w:r w:rsidR="00654FCD" w:rsidRPr="00D1046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XII </w:t>
      </w:r>
      <w:r w:rsidR="00654FCD" w:rsidRPr="00D1046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>на Приложението</w:t>
      </w:r>
      <w:r w:rsidR="00654FCD" w:rsidRPr="00D104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EF043A" w:rsidRPr="008C129E" w:rsidRDefault="00EF043A" w:rsidP="008C12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F043A" w:rsidRPr="00EF043A" w:rsidRDefault="00EF043A" w:rsidP="00EF043A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b/>
          <w:caps/>
          <w:sz w:val="24"/>
          <w:szCs w:val="24"/>
          <w:lang w:val="bg-BG" w:eastAsia="bg-BG"/>
        </w:rPr>
      </w:pPr>
    </w:p>
    <w:p w:rsidR="00EF043A" w:rsidRPr="00EF043A" w:rsidRDefault="00EF043A" w:rsidP="00EF043A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aps/>
          <w:sz w:val="24"/>
          <w:szCs w:val="24"/>
          <w:lang w:val="bg-BG" w:eastAsia="bg-BG"/>
        </w:rPr>
      </w:pPr>
      <w:r w:rsidRPr="00EF043A">
        <w:rPr>
          <w:rFonts w:ascii="Times New Roman Bold" w:eastAsia="Times New Roman" w:hAnsi="Times New Roman Bold" w:cs="Times New Roman"/>
          <w:b/>
          <w:caps/>
          <w:sz w:val="24"/>
          <w:szCs w:val="24"/>
          <w:lang w:val="bg-BG" w:eastAsia="bg-BG"/>
        </w:rPr>
        <w:t>VІ. Контролна дейност на МКБППМН.</w:t>
      </w:r>
      <w:r w:rsidRPr="00EF043A">
        <w:rPr>
          <w:rFonts w:ascii="Times New Roman Bold" w:eastAsia="Times New Roman" w:hAnsi="Times New Roman Bold" w:cs="Times New Roman"/>
          <w:caps/>
          <w:sz w:val="24"/>
          <w:szCs w:val="24"/>
          <w:lang w:val="bg-BG" w:eastAsia="bg-BG"/>
        </w:rPr>
        <w:t xml:space="preserve"> </w:t>
      </w:r>
    </w:p>
    <w:p w:rsidR="00EF043A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Осъществен контрол от МКБППМН спрямо намиращите се на територията на общината (района)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ДПС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съгласно чл. 5, ал. 2 от Правилника за детските педагогически стаи. Констатации и резултати. </w:t>
      </w:r>
      <w:r w:rsidR="008C12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- </w:t>
      </w:r>
    </w:p>
    <w:p w:rsidR="00B175C3" w:rsidRDefault="00F14472" w:rsidP="001E3675">
      <w:pPr>
        <w:spacing w:after="0" w:line="240" w:lineRule="auto"/>
        <w:ind w:right="-22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</w:t>
      </w:r>
      <w:r w:rsidR="00B175C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Община Рудозем отговаря един инспектор детска педагогическа стая. Той е служител към Районно управление – Мадан. За периода 01.01-31.12.2025 г. са осъществени многократни срещи, свързани противообществени прояви на малолетни и непълнолетни, възпитателни д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ела, както и съвместна превантивна работа под формата на лекции и нтренинги</w:t>
      </w:r>
      <w:r w:rsidR="00B175C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 училища. </w:t>
      </w:r>
    </w:p>
    <w:p w:rsidR="006607AE" w:rsidRDefault="00B175C3" w:rsidP="001E3675">
      <w:pPr>
        <w:spacing w:after="0" w:line="240" w:lineRule="auto"/>
        <w:ind w:right="-22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Бяха осъществени тренинги на </w:t>
      </w:r>
      <w:r w:rsidR="00CD469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малолетни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 „Безопасност на движението“, както и лекции, свързани с придобиване на Свидетелство за управление на МПС и безопасно шофиране при </w:t>
      </w:r>
      <w:r w:rsidR="00CD469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непълнолетните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CD2803" w:rsidRDefault="00CD2803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4E670A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2.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Контрол върху режима и условията на работа, установени за непълнолетните, съгласно чл. 10, ал. 1, буква „ж“ ЗБППМН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Констатации и резултати. </w:t>
      </w:r>
    </w:p>
    <w:p w:rsidR="004E670A" w:rsidRPr="004E670A" w:rsidRDefault="004E670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E670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2025 година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няма работещи непълнолетни.</w:t>
      </w:r>
    </w:p>
    <w:p w:rsidR="00EF043A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3.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Проверки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извършени самостоятелно или съвместно с други органи, относно посещаване на малолетни и непълнолетни в питейни и хазартни заведения, дискотеки, барове, нощни и интернет клубове, след определения вечерен час. Участие на местната комисия при кризисни интервенции в екипи по Координационния механизъм за взаимодействие при работа в случаи на деца-жертви или в риск от насилие – да се посочат конкретните дейности.</w:t>
      </w:r>
      <w:r w:rsidR="008C129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755559" w:rsidRDefault="00755559" w:rsidP="00755559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Проверки</w:t>
      </w:r>
      <w:r w:rsidRPr="003D7902">
        <w:rPr>
          <w:rFonts w:ascii="Times New Roman" w:hAnsi="Times New Roman"/>
          <w:sz w:val="24"/>
          <w:szCs w:val="24"/>
          <w:lang w:val="bg-BG"/>
        </w:rPr>
        <w:t xml:space="preserve"> за установяване спазването на условията и реда, при които се осъществява специализирана закрила на децата на обществени места, съгласно разпоредбите на чл.5б, ал.3 от Закона за закрила на детето и чл.54, т.1 от Закона за здравето с оглед спазване на въведените забрани за продажба и сервиране на спиртни напитки на лица под 18 години и забрана за продажба на т</w:t>
      </w:r>
      <w:r>
        <w:rPr>
          <w:rFonts w:ascii="Times New Roman" w:hAnsi="Times New Roman"/>
          <w:sz w:val="24"/>
          <w:szCs w:val="24"/>
          <w:lang w:val="bg-BG"/>
        </w:rPr>
        <w:t>ютюневи изделия на същите лица за 2025 година съвместно с полицейските служители на РУ-Мадан са 104 на брой.</w:t>
      </w:r>
    </w:p>
    <w:p w:rsidR="00EC48E7" w:rsidRPr="003D7902" w:rsidRDefault="00EC48E7" w:rsidP="00755559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Координационния механизъм няма кризисни интервенции през 2025 г.</w:t>
      </w:r>
    </w:p>
    <w:p w:rsidR="00755559" w:rsidRPr="007B4EDA" w:rsidRDefault="00755559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bg-BG" w:eastAsia="bg-BG"/>
        </w:rPr>
      </w:pPr>
    </w:p>
    <w:p w:rsidR="007B4EDA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4.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Участие на местната комисия в обходи на мобилни групи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за установяване на скитащи и просещи деца. Констатации, предприети мерки и постигнати резултати. </w:t>
      </w:r>
    </w:p>
    <w:p w:rsidR="00F507A9" w:rsidRPr="00F507A9" w:rsidRDefault="00F507A9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Местната комисия участва</w:t>
      </w:r>
      <w:r w:rsidRPr="00F507A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F507A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</w:t>
      </w:r>
      <w:r w:rsidR="003950D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F507A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обходи на мобилни групи за установяване на скитащи и просещи деца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съвместно със служители на ДСП-Мадан и полицейски служители към РУ-Мадан. През 2025 година тези обходи са се осъществявали по изготвен месечен график на Дирекция „Социално подпомагане“ гр. Мадан</w:t>
      </w:r>
      <w:r w:rsidR="003950D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са 52 на брой.</w:t>
      </w:r>
    </w:p>
    <w:p w:rsidR="00EF043A" w:rsidRPr="0022316C" w:rsidRDefault="00EF043A" w:rsidP="00223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5.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Проблеми при осъществяването на контролната дейност на МКБППМН. </w:t>
      </w:r>
      <w:r w:rsidR="0022316C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br/>
      </w:r>
      <w:r w:rsidR="0022316C" w:rsidRPr="0022316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 xml:space="preserve">             </w:t>
      </w:r>
      <w:r w:rsidR="0022316C" w:rsidRPr="00223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Проблеми при осъществяването на контролната</w:t>
      </w:r>
      <w:r w:rsidR="00223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си</w:t>
      </w:r>
      <w:r w:rsidR="0022316C" w:rsidRPr="00223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дейност</w:t>
      </w:r>
      <w:r w:rsidR="00223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МКБППМН няма.</w:t>
      </w:r>
    </w:p>
    <w:p w:rsidR="00EF043A" w:rsidRPr="00EF043A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2231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 w:eastAsia="bg-BG"/>
        </w:rPr>
        <w:t>6.</w:t>
      </w:r>
      <w:r w:rsidRPr="00223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</w:t>
      </w:r>
      <w:r w:rsidRPr="002231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 w:eastAsia="bg-BG"/>
        </w:rPr>
        <w:t xml:space="preserve">Сезирани компетентни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органи при констатирани нарушения. Кои органи и за какви нарушения?</w:t>
      </w:r>
      <w:r w:rsidR="007B4E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EF043A" w:rsidRPr="00EF043A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bg-BG" w:eastAsia="bg-BG"/>
        </w:rPr>
      </w:pPr>
    </w:p>
    <w:p w:rsidR="00EF043A" w:rsidRPr="00EF043A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F043A">
        <w:rPr>
          <w:rFonts w:ascii="Times New Roman" w:eastAsia="Times New Roman" w:hAnsi="Times New Roman" w:cs="Times New Roman"/>
          <w:b/>
          <w:caps/>
          <w:sz w:val="24"/>
          <w:szCs w:val="24"/>
          <w:lang w:val="en-AU" w:eastAsia="bg-BG"/>
        </w:rPr>
        <w:t>V</w:t>
      </w:r>
      <w:r w:rsidRPr="00EF043A">
        <w:rPr>
          <w:rFonts w:ascii="Times New Roman" w:eastAsia="Times New Roman" w:hAnsi="Times New Roman" w:cs="Times New Roman"/>
          <w:b/>
          <w:caps/>
          <w:sz w:val="24"/>
          <w:szCs w:val="24"/>
          <w:lang w:val="bg-BG" w:eastAsia="bg-BG"/>
        </w:rPr>
        <w:t>ІІ. Предложения на местната комисия</w:t>
      </w:r>
      <w:r w:rsidRPr="00EF043A">
        <w:rPr>
          <w:rFonts w:ascii="Times New Roman" w:eastAsia="Times New Roman" w:hAnsi="Times New Roman" w:cs="Times New Roman"/>
          <w:caps/>
          <w:sz w:val="24"/>
          <w:szCs w:val="24"/>
          <w:lang w:val="bg-BG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caps/>
          <w:sz w:val="24"/>
          <w:szCs w:val="24"/>
          <w:lang w:val="bg-BG" w:eastAsia="bg-BG"/>
        </w:rPr>
        <w:t xml:space="preserve">пред местни и централни органи по проблемите на предотвратяването и противодействието на престъпността и противообществените </w:t>
      </w:r>
      <w:r w:rsidRPr="00EF043A">
        <w:rPr>
          <w:rFonts w:ascii="Times New Roman" w:eastAsia="Times New Roman" w:hAnsi="Times New Roman" w:cs="Times New Roman"/>
          <w:b/>
          <w:caps/>
          <w:sz w:val="24"/>
          <w:szCs w:val="24"/>
          <w:lang w:val="bg-BG" w:eastAsia="bg-BG"/>
        </w:rPr>
        <w:lastRenderedPageBreak/>
        <w:t>прояви на малолетните и непълнолетните, тяхната социална защита и развитие</w:t>
      </w:r>
      <w:r w:rsidRPr="00EF043A">
        <w:rPr>
          <w:rFonts w:ascii="Times New Roman" w:eastAsia="Times New Roman" w:hAnsi="Times New Roman" w:cs="Times New Roman"/>
          <w:caps/>
          <w:sz w:val="24"/>
          <w:szCs w:val="24"/>
          <w:lang w:val="bg-BG" w:eastAsia="bg-BG"/>
        </w:rPr>
        <w:t xml:space="preserve"> (ако има такива)?</w:t>
      </w:r>
      <w:r w:rsidR="007B4ED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</w:t>
      </w:r>
      <w:r w:rsidRPr="007B4EDA">
        <w:rPr>
          <w:rFonts w:ascii="Times New Roman" w:eastAsia="Times New Roman" w:hAnsi="Times New Roman" w:cs="Times New Roman"/>
          <w:color w:val="FF0000"/>
          <w:sz w:val="24"/>
          <w:szCs w:val="24"/>
          <w:lang w:val="bg-BG" w:eastAsia="bg-BG"/>
        </w:rPr>
        <w:t xml:space="preserve"> </w:t>
      </w:r>
    </w:p>
    <w:p w:rsidR="00EF043A" w:rsidRPr="00EF043A" w:rsidRDefault="00EF043A" w:rsidP="00EF043A">
      <w:pPr>
        <w:spacing w:after="0" w:line="240" w:lineRule="auto"/>
        <w:ind w:firstLine="720"/>
        <w:jc w:val="both"/>
        <w:rPr>
          <w:rFonts w:ascii="Times New Roman Bold" w:eastAsia="Times New Roman" w:hAnsi="Times New Roman Bold" w:cs="Times New Roman"/>
          <w:b/>
          <w:caps/>
          <w:sz w:val="24"/>
          <w:szCs w:val="24"/>
          <w:lang w:eastAsia="bg-BG"/>
        </w:rPr>
      </w:pPr>
    </w:p>
    <w:p w:rsidR="00EF043A" w:rsidRPr="00EF043A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bg-BG" w:eastAsia="bg-BG"/>
        </w:rPr>
      </w:pPr>
      <w:r w:rsidRPr="00EF043A">
        <w:rPr>
          <w:rFonts w:ascii="Times New Roman Bold" w:eastAsia="Times New Roman" w:hAnsi="Times New Roman Bold" w:cs="Times New Roman"/>
          <w:b/>
          <w:caps/>
          <w:sz w:val="24"/>
          <w:szCs w:val="24"/>
          <w:lang w:eastAsia="bg-BG"/>
        </w:rPr>
        <w:t>V</w:t>
      </w:r>
      <w:r w:rsidRPr="00EF043A">
        <w:rPr>
          <w:rFonts w:ascii="Times New Roman Bold" w:eastAsia="Times New Roman" w:hAnsi="Times New Roman Bold" w:cs="Times New Roman"/>
          <w:b/>
          <w:caps/>
          <w:sz w:val="24"/>
          <w:szCs w:val="24"/>
          <w:lang w:val="bg-BG" w:eastAsia="bg-BG"/>
        </w:rPr>
        <w:t>ІІІ.  Взаимодействие на местните комисии за БППМН.</w:t>
      </w:r>
    </w:p>
    <w:p w:rsidR="00EF043A" w:rsidRPr="00EF043A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Мероприятия,    организирани    по    социално-превантивната и корекционно-възпитателната дейност на територията на общината, със следните органи и организации:</w:t>
      </w:r>
    </w:p>
    <w:p w:rsidR="00EF043A" w:rsidRPr="00B10F6F" w:rsidRDefault="00EF043A" w:rsidP="005D2590">
      <w:pPr>
        <w:pStyle w:val="af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bg-BG" w:eastAsia="bg-BG"/>
        </w:rPr>
      </w:pPr>
      <w:r w:rsidRPr="005D259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Съд, прокуратура, следствие. Брой и теми. </w:t>
      </w:r>
      <w:r w:rsidR="007B4EDA" w:rsidRPr="005D25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–</w:t>
      </w:r>
      <w:r w:rsidR="00654FCD" w:rsidRPr="00B10F6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>Р</w:t>
      </w:r>
      <w:r w:rsidR="007B4EDA" w:rsidRPr="00B10F6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 xml:space="preserve">аздел </w:t>
      </w:r>
      <w:r w:rsidR="007B4EDA" w:rsidRPr="00B10F6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IX </w:t>
      </w:r>
      <w:r w:rsidR="00654FCD" w:rsidRPr="00B10F6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>на</w:t>
      </w:r>
      <w:r w:rsidR="007B4EDA" w:rsidRPr="00B10F6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 xml:space="preserve"> Приложението </w:t>
      </w:r>
    </w:p>
    <w:p w:rsidR="00EF043A" w:rsidRPr="00942637" w:rsidRDefault="00EF043A" w:rsidP="00654FCD">
      <w:pPr>
        <w:pStyle w:val="afa"/>
        <w:numPr>
          <w:ilvl w:val="0"/>
          <w:numId w:val="22"/>
        </w:numP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</w:pPr>
      <w:r w:rsidRPr="00654FC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Центрове за личностно развитие</w:t>
      </w:r>
      <w:r w:rsidRPr="00654FC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654FC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(центрове за работа с деца), НПО, медии и др. Брой и теми. </w:t>
      </w:r>
      <w:r w:rsidR="007B4EDA" w:rsidRPr="00654FC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 w:rsidR="00654FCD" w:rsidRPr="0094263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 xml:space="preserve">Раздел IX  на Приложението </w:t>
      </w:r>
    </w:p>
    <w:p w:rsidR="00EF043A" w:rsidRPr="00EF043A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3.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Пробл</w:t>
      </w:r>
      <w:r w:rsidR="00F207F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еми при взаимодействието с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посочените институции и предприети дейности за тяхното преодоляване. </w:t>
      </w:r>
    </w:p>
    <w:p w:rsidR="00EF043A" w:rsidRPr="00EF043A" w:rsidRDefault="00EF043A" w:rsidP="00EF0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lang w:val="bg-BG" w:eastAsia="bg-BG"/>
        </w:rPr>
      </w:pPr>
    </w:p>
    <w:p w:rsidR="00515290" w:rsidRDefault="00515290" w:rsidP="00EF0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bg-BG" w:eastAsia="bg-BG"/>
        </w:rPr>
      </w:pPr>
    </w:p>
    <w:p w:rsidR="00EF043A" w:rsidRDefault="00EF043A" w:rsidP="00EF0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bg-BG" w:eastAsia="bg-BG"/>
        </w:rPr>
      </w:pPr>
      <w:bookmarkStart w:id="0" w:name="_GoBack"/>
      <w:bookmarkEnd w:id="0"/>
      <w:r w:rsidRPr="00EF043A">
        <w:rPr>
          <w:rFonts w:ascii="Times New Roman" w:eastAsia="Times New Roman" w:hAnsi="Times New Roman" w:cs="Times New Roman"/>
          <w:b/>
          <w:caps/>
          <w:sz w:val="24"/>
          <w:szCs w:val="24"/>
          <w:lang w:val="bg-BG" w:eastAsia="bg-BG"/>
        </w:rPr>
        <w:t>ІХ.</w:t>
      </w:r>
      <w:r w:rsidRPr="00EF043A">
        <w:rPr>
          <w:rFonts w:ascii="Times New Roman" w:eastAsia="Times New Roman" w:hAnsi="Times New Roman" w:cs="Times New Roman"/>
          <w:i/>
          <w:caps/>
          <w:color w:val="FF0000"/>
          <w:sz w:val="24"/>
          <w:szCs w:val="24"/>
          <w:lang w:val="bg-BG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caps/>
          <w:sz w:val="24"/>
          <w:szCs w:val="24"/>
          <w:lang w:val="bg-BG" w:eastAsia="bg-BG"/>
        </w:rPr>
        <w:t>Квалификационна дейност</w:t>
      </w:r>
      <w:r w:rsidRPr="00EF043A">
        <w:rPr>
          <w:rFonts w:ascii="Times New Roman" w:eastAsia="Times New Roman" w:hAnsi="Times New Roman" w:cs="Times New Roman"/>
          <w:caps/>
          <w:sz w:val="24"/>
          <w:szCs w:val="24"/>
          <w:lang w:val="bg-BG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caps/>
          <w:sz w:val="24"/>
          <w:szCs w:val="24"/>
          <w:lang w:val="bg-BG" w:eastAsia="bg-BG"/>
        </w:rPr>
        <w:t>на МКБППМН.</w:t>
      </w:r>
    </w:p>
    <w:p w:rsidR="00515290" w:rsidRPr="00EF043A" w:rsidRDefault="00515290" w:rsidP="00EF0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color w:val="FF0000"/>
          <w:sz w:val="24"/>
          <w:szCs w:val="24"/>
          <w:lang w:val="bg-BG" w:eastAsia="bg-BG"/>
        </w:rPr>
      </w:pPr>
    </w:p>
    <w:p w:rsidR="007B4EDA" w:rsidRPr="00AB3EB2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1.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Брой организирани обучителни семинари от общинската (районната) комисия и теми, включени в програмите на семинарите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и стойност на средствата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от бюджета на МКБППМН</w:t>
      </w:r>
      <w:r w:rsidR="007B4ED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7B4EDA" w:rsidRPr="00AB3EB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bg-BG"/>
        </w:rPr>
        <w:t xml:space="preserve">Раздел </w:t>
      </w:r>
      <w:r w:rsidR="007B4EDA" w:rsidRPr="00AB3EB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XIII </w:t>
      </w:r>
      <w:r w:rsidR="00654FCD" w:rsidRPr="00AB3EB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>на</w:t>
      </w:r>
      <w:r w:rsidR="007B4EDA" w:rsidRPr="00AB3EB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 xml:space="preserve"> Приложението</w:t>
      </w:r>
      <w:r w:rsidR="007B4EDA" w:rsidRPr="00AB3E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 w:eastAsia="bg-BG"/>
        </w:rPr>
        <w:t xml:space="preserve"> </w:t>
      </w:r>
    </w:p>
    <w:p w:rsidR="00EF043A" w:rsidRPr="00AB3EB2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2.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Брой членове на МКБППМН, участвали в квалификационните семинари.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B4EDA" w:rsidRPr="00AB3EB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bg-BG"/>
        </w:rPr>
        <w:t xml:space="preserve">Раздел </w:t>
      </w:r>
      <w:r w:rsidR="007B4EDA" w:rsidRPr="00AB3EB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XIII </w:t>
      </w:r>
      <w:r w:rsidR="00654FCD" w:rsidRPr="00AB3EB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>на</w:t>
      </w:r>
      <w:r w:rsidR="007B4EDA" w:rsidRPr="00AB3EB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 xml:space="preserve"> Приложението</w:t>
      </w:r>
    </w:p>
    <w:p w:rsidR="00EF043A" w:rsidRPr="00AB3EB2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3.</w:t>
      </w:r>
      <w:r w:rsidRPr="00EF04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Участия на секретаря на МКБППМН (председателя на МКБППМН и членове на комисията) в квалификационни форми на ЦКБППМН</w:t>
      </w:r>
      <w:r w:rsidR="00AB3EB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="007B4ED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7B4EDA" w:rsidRPr="00AB3EB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bg-BG"/>
        </w:rPr>
        <w:t xml:space="preserve">Раздел </w:t>
      </w:r>
      <w:r w:rsidR="007B4EDA" w:rsidRPr="00AB3EB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XIII </w:t>
      </w:r>
      <w:r w:rsidR="00654FCD" w:rsidRPr="00AB3EB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>на</w:t>
      </w:r>
      <w:r w:rsidR="007B4EDA" w:rsidRPr="00AB3EB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 xml:space="preserve"> Приложението</w:t>
      </w:r>
    </w:p>
    <w:p w:rsidR="00EF043A" w:rsidRPr="00EF043A" w:rsidRDefault="00EF043A" w:rsidP="00EF0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EF043A" w:rsidRPr="00AB3EB2" w:rsidRDefault="00EF043A" w:rsidP="00EF0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Х. Извършени разходи от бюджета на МКБППМН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за превантивна дейност:</w:t>
      </w:r>
      <w:r w:rsidR="002D5C0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6F4C6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8 000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лева.</w:t>
      </w:r>
      <w:r w:rsidR="007B4ED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="007B4EDA" w:rsidRPr="00AB3EB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bg-BG"/>
        </w:rPr>
        <w:t xml:space="preserve">Раздел </w:t>
      </w:r>
      <w:r w:rsidR="007B4EDA" w:rsidRPr="00AB3EB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XIII </w:t>
      </w:r>
      <w:r w:rsidR="00654FCD" w:rsidRPr="00AB3EB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>на</w:t>
      </w:r>
      <w:r w:rsidR="007B4EDA" w:rsidRPr="00AB3EB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 w:eastAsia="bg-BG"/>
        </w:rPr>
        <w:t xml:space="preserve"> Приложението</w:t>
      </w:r>
    </w:p>
    <w:p w:rsidR="00EF043A" w:rsidRPr="00F04D96" w:rsidRDefault="00EF043A" w:rsidP="007B4EDA">
      <w:pPr>
        <w:spacing w:after="0" w:line="240" w:lineRule="auto"/>
        <w:jc w:val="both"/>
        <w:rPr>
          <w:rFonts w:ascii="Calibri" w:eastAsia="Times New Roman" w:hAnsi="Calibri" w:cs="Times New Roman"/>
          <w:b/>
          <w:caps/>
          <w:color w:val="FF0000"/>
          <w:sz w:val="24"/>
          <w:szCs w:val="24"/>
          <w:lang w:val="bg-BG" w:eastAsia="bg-BG"/>
        </w:rPr>
      </w:pPr>
    </w:p>
    <w:p w:rsidR="00EF043A" w:rsidRPr="00F04D96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bg-BG" w:eastAsia="bg-BG"/>
        </w:rPr>
      </w:pPr>
      <w:r w:rsidRPr="00EF043A">
        <w:rPr>
          <w:rFonts w:ascii="Times New Roman Bold" w:eastAsia="Times New Roman" w:hAnsi="Times New Roman Bold" w:cs="Times New Roman"/>
          <w:b/>
          <w:caps/>
          <w:sz w:val="24"/>
          <w:szCs w:val="24"/>
          <w:lang w:val="bg-BG" w:eastAsia="bg-BG"/>
        </w:rPr>
        <w:t>ХІІІ.  Ваши идеи и предложения до ЦКБППМН.</w:t>
      </w:r>
      <w:r w:rsidR="000C71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EF043A" w:rsidRPr="00EF043A" w:rsidRDefault="00EF043A" w:rsidP="00EF0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bg-BG" w:eastAsia="bg-BG"/>
        </w:rPr>
      </w:pPr>
    </w:p>
    <w:p w:rsidR="00EF043A" w:rsidRPr="00EF043A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bg-BG" w:eastAsia="bg-BG"/>
        </w:rPr>
      </w:pPr>
      <w:r w:rsidRPr="00EF043A">
        <w:rPr>
          <w:rFonts w:ascii="Times New Roman" w:eastAsia="Times New Roman" w:hAnsi="Times New Roman" w:cs="Times New Roman"/>
          <w:b/>
          <w:caps/>
          <w:sz w:val="24"/>
          <w:szCs w:val="24"/>
          <w:lang w:val="bg-BG" w:eastAsia="bg-BG"/>
        </w:rPr>
        <w:t>ХІV.  Моля, посочете в доклада:</w:t>
      </w:r>
    </w:p>
    <w:p w:rsidR="00EF043A" w:rsidRDefault="00EF043A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1. Имената, адресите, телефоните (мобилни и стационарни) на председателя и секретаря на МКБППМН,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e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mail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; интернет и фейсбук страница на местната комисия (ако има такава); факс на общината или местната комисия, телефони на ИДПС във Вашата община и на Дирекция „Социално подпомагане” – Отдел „Закрила на детето”. </w:t>
      </w:r>
    </w:p>
    <w:p w:rsidR="00E461D8" w:rsidRPr="006A5F8B" w:rsidRDefault="00E461D8" w:rsidP="00E461D8">
      <w:pPr>
        <w:pStyle w:val="af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E461D8" w:rsidRPr="006A5F8B" w:rsidRDefault="00E461D8" w:rsidP="00E461D8">
      <w:pPr>
        <w:pStyle w:val="af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A5F8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ПРЕДСЕДАТЕЛ НА МКБППМН – ОБЩИНА РУДОЗЕМ </w:t>
      </w:r>
    </w:p>
    <w:p w:rsidR="00E461D8" w:rsidRPr="004A76D7" w:rsidRDefault="00E461D8" w:rsidP="00E461D8">
      <w:pPr>
        <w:pStyle w:val="af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A76D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Добромир Шевелиев – зам. кмет на общ. Рудозем</w:t>
      </w:r>
    </w:p>
    <w:p w:rsidR="00E461D8" w:rsidRPr="004A76D7" w:rsidRDefault="00E461D8" w:rsidP="00E461D8">
      <w:pPr>
        <w:pStyle w:val="af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A76D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гр. Рудозем</w:t>
      </w:r>
    </w:p>
    <w:p w:rsidR="00E461D8" w:rsidRPr="004A76D7" w:rsidRDefault="00E461D8" w:rsidP="00E461D8">
      <w:pPr>
        <w:pStyle w:val="af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A76D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бул. „България” № 15</w:t>
      </w:r>
    </w:p>
    <w:p w:rsidR="00E461D8" w:rsidRPr="004A76D7" w:rsidRDefault="00E461D8" w:rsidP="00E461D8">
      <w:pPr>
        <w:pStyle w:val="af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A76D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сл. тел. 0306/99199; факс 0306/99141; GSM: 0893313354</w:t>
      </w:r>
    </w:p>
    <w:p w:rsidR="00E461D8" w:rsidRPr="004A76D7" w:rsidRDefault="00E461D8" w:rsidP="00E461D8">
      <w:pPr>
        <w:pStyle w:val="af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A76D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e-mail :  dsheveliev@gmail.com</w:t>
      </w:r>
    </w:p>
    <w:p w:rsidR="00E461D8" w:rsidRPr="006A5F8B" w:rsidRDefault="00E461D8" w:rsidP="00E461D8">
      <w:pPr>
        <w:pStyle w:val="af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320296" w:rsidRDefault="00320296" w:rsidP="00E461D8">
      <w:pPr>
        <w:pStyle w:val="af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320296" w:rsidRDefault="00320296" w:rsidP="00E461D8">
      <w:pPr>
        <w:pStyle w:val="af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E461D8" w:rsidRPr="006A5F8B" w:rsidRDefault="00E461D8" w:rsidP="00E461D8">
      <w:pPr>
        <w:pStyle w:val="af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A5F8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СЕКРЕТАР НА МКБППМН – ОБЩИНА РУДОЗЕМ</w:t>
      </w:r>
    </w:p>
    <w:p w:rsidR="00E461D8" w:rsidRPr="004A76D7" w:rsidRDefault="00E461D8" w:rsidP="00E461D8">
      <w:pPr>
        <w:pStyle w:val="af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A76D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Даниела  Хаджиева</w:t>
      </w:r>
    </w:p>
    <w:p w:rsidR="00E461D8" w:rsidRPr="004A76D7" w:rsidRDefault="00E461D8" w:rsidP="00E461D8">
      <w:pPr>
        <w:pStyle w:val="af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A76D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гр. Рудозем</w:t>
      </w:r>
    </w:p>
    <w:p w:rsidR="00E461D8" w:rsidRPr="004A76D7" w:rsidRDefault="00E461D8" w:rsidP="00E461D8">
      <w:pPr>
        <w:pStyle w:val="af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A76D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бул. „България” № 15</w:t>
      </w:r>
    </w:p>
    <w:p w:rsidR="00E461D8" w:rsidRPr="004A76D7" w:rsidRDefault="00E461D8" w:rsidP="00E461D8">
      <w:pPr>
        <w:pStyle w:val="af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A76D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GSM: 0896665001</w:t>
      </w:r>
    </w:p>
    <w:p w:rsidR="00E461D8" w:rsidRPr="004A76D7" w:rsidRDefault="00E461D8" w:rsidP="00E461D8">
      <w:pPr>
        <w:pStyle w:val="af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A76D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e-mail :  danista77@abv.bg</w:t>
      </w:r>
    </w:p>
    <w:p w:rsidR="00E461D8" w:rsidRPr="006A5F8B" w:rsidRDefault="00E461D8" w:rsidP="00E461D8">
      <w:pPr>
        <w:pStyle w:val="af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E461D8" w:rsidRPr="006A5F8B" w:rsidRDefault="00E461D8" w:rsidP="00E461D8">
      <w:pPr>
        <w:pStyle w:val="af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A5F8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ИНСПЕКТОР ДЕТСКА ПЕДАГОГИЧЕСКА СТАЯ – РУ -  МАДАН</w:t>
      </w:r>
    </w:p>
    <w:p w:rsidR="00E461D8" w:rsidRDefault="00E461D8" w:rsidP="00E461D8">
      <w:pPr>
        <w:pStyle w:val="afa"/>
        <w:spacing w:after="0" w:line="240" w:lineRule="auto"/>
        <w:ind w:left="108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A76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Мл. полицейски инспектор Денис Елинов - тел. в РУ-Мадан  0301</w:t>
      </w:r>
      <w:r w:rsidR="003C38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/</w:t>
      </w:r>
      <w:r w:rsidRPr="004A76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35626</w:t>
      </w:r>
    </w:p>
    <w:p w:rsidR="00E461D8" w:rsidRPr="004A76D7" w:rsidRDefault="00E461D8" w:rsidP="00E461D8">
      <w:pPr>
        <w:pStyle w:val="af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E461D8" w:rsidRPr="006A5F8B" w:rsidRDefault="00E461D8" w:rsidP="00E461D8">
      <w:pPr>
        <w:pStyle w:val="af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A5F8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НАЧАЛНИК ОТДЕЛ ЗАКРИЛА НА ДЕТЕТО</w:t>
      </w:r>
    </w:p>
    <w:p w:rsidR="00E461D8" w:rsidRPr="004A76D7" w:rsidRDefault="00E461D8" w:rsidP="00E461D8">
      <w:pPr>
        <w:pStyle w:val="af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A76D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Ваня Чолакова</w:t>
      </w:r>
    </w:p>
    <w:p w:rsidR="00E461D8" w:rsidRPr="004A76D7" w:rsidRDefault="00E461D8" w:rsidP="00E461D8">
      <w:pPr>
        <w:pStyle w:val="af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A76D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гр. Мадан, ул. „Обединение” № 14</w:t>
      </w:r>
    </w:p>
    <w:p w:rsidR="00E461D8" w:rsidRPr="004A76D7" w:rsidRDefault="00E461D8" w:rsidP="00E461D8">
      <w:pPr>
        <w:pStyle w:val="af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A76D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сл. тел. 0308/2-30-08; </w:t>
      </w:r>
    </w:p>
    <w:p w:rsidR="00BF3957" w:rsidRPr="00BF3957" w:rsidRDefault="00BF3957" w:rsidP="00EF0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bg-BG" w:eastAsia="bg-BG"/>
        </w:rPr>
      </w:pPr>
    </w:p>
    <w:p w:rsidR="00EF043A" w:rsidRDefault="00EF043A" w:rsidP="00EF043A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       </w:t>
      </w:r>
      <w:r w:rsidRPr="00EF043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Моля, при промяна на секретаря на местната комисия за БППМН във Вашата община (район), своевременно да информирате Централната комисия, с оглед  включването на новоназначения секретар в квалификационни мероприятия на ЦКБППМН. </w:t>
      </w:r>
    </w:p>
    <w:p w:rsidR="007B4EDA" w:rsidRDefault="007B4EDA" w:rsidP="00EF043A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EF043A" w:rsidRDefault="00EF043A" w:rsidP="00752D8C">
      <w:pPr>
        <w:jc w:val="righ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Съгласувал:</w:t>
      </w:r>
      <w:r w:rsidR="00AF46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Добромир Шевелиев – председател на МКБППМН-Рудозем</w:t>
      </w:r>
    </w:p>
    <w:p w:rsidR="00654FCD" w:rsidRDefault="00654FCD" w:rsidP="00752D8C">
      <w:pPr>
        <w:jc w:val="righ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 / Име, длъжност /</w:t>
      </w:r>
    </w:p>
    <w:p w:rsidR="00EF043A" w:rsidRDefault="00EF043A" w:rsidP="00752D8C">
      <w:pPr>
        <w:jc w:val="righ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F46ED" w:rsidRDefault="00EF043A" w:rsidP="00752D8C">
      <w:pPr>
        <w:jc w:val="righ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Изготвил</w:t>
      </w:r>
      <w:r w:rsidR="00AF46ED" w:rsidRPr="00AF46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AF46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Даниела Хаджиева – секретар на МКБППМН-Рудозем</w:t>
      </w:r>
    </w:p>
    <w:p w:rsidR="00654FCD" w:rsidRPr="00EF043A" w:rsidRDefault="00654FCD" w:rsidP="00752D8C">
      <w:pPr>
        <w:jc w:val="right"/>
        <w:rPr>
          <w:rFonts w:ascii="Times New Roman" w:hAnsi="Times New Roman" w:cs="Times New Roman"/>
          <w:sz w:val="32"/>
          <w:szCs w:val="32"/>
          <w:u w:val="singl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/ Име, длъжност/</w:t>
      </w:r>
    </w:p>
    <w:sectPr w:rsidR="00654FCD" w:rsidRPr="00EF043A" w:rsidSect="00752D8C">
      <w:pgSz w:w="12240" w:h="15840"/>
      <w:pgMar w:top="1440" w:right="1183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3B8" w:rsidRDefault="00D353B8" w:rsidP="00EF043A">
      <w:pPr>
        <w:spacing w:after="0" w:line="240" w:lineRule="auto"/>
      </w:pPr>
      <w:r>
        <w:separator/>
      </w:r>
    </w:p>
  </w:endnote>
  <w:endnote w:type="continuationSeparator" w:id="0">
    <w:p w:rsidR="00D353B8" w:rsidRDefault="00D353B8" w:rsidP="00EF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3B8" w:rsidRDefault="00D353B8" w:rsidP="00EF043A">
      <w:pPr>
        <w:spacing w:after="0" w:line="240" w:lineRule="auto"/>
      </w:pPr>
      <w:r>
        <w:separator/>
      </w:r>
    </w:p>
  </w:footnote>
  <w:footnote w:type="continuationSeparator" w:id="0">
    <w:p w:rsidR="00D353B8" w:rsidRDefault="00D353B8" w:rsidP="00EF0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648A"/>
    <w:multiLevelType w:val="multilevel"/>
    <w:tmpl w:val="B6160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D163128"/>
    <w:multiLevelType w:val="multilevel"/>
    <w:tmpl w:val="45DC6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16578F8"/>
    <w:multiLevelType w:val="hybridMultilevel"/>
    <w:tmpl w:val="DB1A2F0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D5782D"/>
    <w:multiLevelType w:val="hybridMultilevel"/>
    <w:tmpl w:val="5FE067B2"/>
    <w:lvl w:ilvl="0" w:tplc="44A84BF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427C56"/>
    <w:multiLevelType w:val="hybridMultilevel"/>
    <w:tmpl w:val="3B905BB4"/>
    <w:lvl w:ilvl="0" w:tplc="08AAE712">
      <w:start w:val="65535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C031D"/>
    <w:multiLevelType w:val="multilevel"/>
    <w:tmpl w:val="19566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2056414C"/>
    <w:multiLevelType w:val="hybridMultilevel"/>
    <w:tmpl w:val="C1EAB902"/>
    <w:lvl w:ilvl="0" w:tplc="961642B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C44C62"/>
    <w:multiLevelType w:val="multilevel"/>
    <w:tmpl w:val="E9169B20"/>
    <w:lvl w:ilvl="0">
      <w:start w:val="1"/>
      <w:numFmt w:val="decimal"/>
      <w:lvlText w:val="%1."/>
      <w:lvlJc w:val="left"/>
      <w:pPr>
        <w:ind w:left="1845" w:hanging="18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1" w:hanging="18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7" w:hanging="18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18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9" w:hanging="18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5" w:hanging="18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61" w:hanging="184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8" w:hanging="2520"/>
      </w:pPr>
      <w:rPr>
        <w:rFonts w:hint="default"/>
      </w:rPr>
    </w:lvl>
  </w:abstractNum>
  <w:abstractNum w:abstractNumId="8" w15:restartNumberingAfterBreak="0">
    <w:nsid w:val="3CAC40D7"/>
    <w:multiLevelType w:val="hybridMultilevel"/>
    <w:tmpl w:val="83028B24"/>
    <w:lvl w:ilvl="0" w:tplc="8B5CD3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5758B2"/>
    <w:multiLevelType w:val="hybridMultilevel"/>
    <w:tmpl w:val="3000FB20"/>
    <w:lvl w:ilvl="0" w:tplc="C1405B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D3558B"/>
    <w:multiLevelType w:val="hybridMultilevel"/>
    <w:tmpl w:val="29DC3324"/>
    <w:lvl w:ilvl="0" w:tplc="9BF6D58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90E4A2C"/>
    <w:multiLevelType w:val="hybridMultilevel"/>
    <w:tmpl w:val="73B68536"/>
    <w:lvl w:ilvl="0" w:tplc="08AAE712">
      <w:start w:val="65535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F6E7E"/>
    <w:multiLevelType w:val="hybridMultilevel"/>
    <w:tmpl w:val="4B50CC54"/>
    <w:lvl w:ilvl="0" w:tplc="3BA82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C9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D2D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781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F45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144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700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024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CE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B43501B"/>
    <w:multiLevelType w:val="hybridMultilevel"/>
    <w:tmpl w:val="5C00EDC4"/>
    <w:lvl w:ilvl="0" w:tplc="203603A6">
      <w:start w:val="8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 w15:restartNumberingAfterBreak="0">
    <w:nsid w:val="5BD247EA"/>
    <w:multiLevelType w:val="hybridMultilevel"/>
    <w:tmpl w:val="56381F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C0130"/>
    <w:multiLevelType w:val="hybridMultilevel"/>
    <w:tmpl w:val="5EE2854A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A95FE5"/>
    <w:multiLevelType w:val="hybridMultilevel"/>
    <w:tmpl w:val="7FA2FC4E"/>
    <w:lvl w:ilvl="0" w:tplc="F7146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1F2320"/>
    <w:multiLevelType w:val="hybridMultilevel"/>
    <w:tmpl w:val="2988C762"/>
    <w:lvl w:ilvl="0" w:tplc="180621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496036"/>
    <w:multiLevelType w:val="hybridMultilevel"/>
    <w:tmpl w:val="01904620"/>
    <w:lvl w:ilvl="0" w:tplc="0442A1A0">
      <w:start w:val="6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9" w15:restartNumberingAfterBreak="0">
    <w:nsid w:val="63AE555B"/>
    <w:multiLevelType w:val="hybridMultilevel"/>
    <w:tmpl w:val="BB206CE4"/>
    <w:lvl w:ilvl="0" w:tplc="EBC6A842">
      <w:start w:val="6"/>
      <w:numFmt w:val="decimal"/>
      <w:lvlText w:val="%1."/>
      <w:lvlJc w:val="left"/>
      <w:pPr>
        <w:tabs>
          <w:tab w:val="num" w:pos="1048"/>
        </w:tabs>
        <w:ind w:left="104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abstractNum w:abstractNumId="20" w15:restartNumberingAfterBreak="0">
    <w:nsid w:val="6DCE3C0D"/>
    <w:multiLevelType w:val="multilevel"/>
    <w:tmpl w:val="03507D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  <w:b/>
      </w:rPr>
    </w:lvl>
  </w:abstractNum>
  <w:abstractNum w:abstractNumId="21" w15:restartNumberingAfterBreak="0">
    <w:nsid w:val="7057038D"/>
    <w:multiLevelType w:val="hybridMultilevel"/>
    <w:tmpl w:val="6B1681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E01DB"/>
    <w:multiLevelType w:val="hybridMultilevel"/>
    <w:tmpl w:val="7E62FBBA"/>
    <w:lvl w:ilvl="0" w:tplc="BB66CEB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0"/>
  </w:num>
  <w:num w:numId="4">
    <w:abstractNumId w:val="3"/>
  </w:num>
  <w:num w:numId="5">
    <w:abstractNumId w:val="16"/>
  </w:num>
  <w:num w:numId="6">
    <w:abstractNumId w:val="13"/>
  </w:num>
  <w:num w:numId="7">
    <w:abstractNumId w:val="15"/>
  </w:num>
  <w:num w:numId="8">
    <w:abstractNumId w:val="18"/>
  </w:num>
  <w:num w:numId="9">
    <w:abstractNumId w:val="19"/>
  </w:num>
  <w:num w:numId="10">
    <w:abstractNumId w:val="1"/>
  </w:num>
  <w:num w:numId="11">
    <w:abstractNumId w:val="0"/>
  </w:num>
  <w:num w:numId="12">
    <w:abstractNumId w:val="5"/>
  </w:num>
  <w:num w:numId="13">
    <w:abstractNumId w:val="17"/>
  </w:num>
  <w:num w:numId="14">
    <w:abstractNumId w:val="7"/>
  </w:num>
  <w:num w:numId="15">
    <w:abstractNumId w:val="4"/>
  </w:num>
  <w:num w:numId="16">
    <w:abstractNumId w:val="11"/>
  </w:num>
  <w:num w:numId="17">
    <w:abstractNumId w:val="2"/>
  </w:num>
  <w:num w:numId="18">
    <w:abstractNumId w:val="8"/>
  </w:num>
  <w:num w:numId="19">
    <w:abstractNumId w:val="21"/>
  </w:num>
  <w:num w:numId="20">
    <w:abstractNumId w:val="22"/>
  </w:num>
  <w:num w:numId="21">
    <w:abstractNumId w:val="14"/>
  </w:num>
  <w:num w:numId="22">
    <w:abstractNumId w:val="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33"/>
    <w:rsid w:val="00016699"/>
    <w:rsid w:val="00016986"/>
    <w:rsid w:val="00054B07"/>
    <w:rsid w:val="000568A4"/>
    <w:rsid w:val="00064A09"/>
    <w:rsid w:val="000A2262"/>
    <w:rsid w:val="000C7153"/>
    <w:rsid w:val="000F4B59"/>
    <w:rsid w:val="000F6294"/>
    <w:rsid w:val="0015738B"/>
    <w:rsid w:val="001B7D84"/>
    <w:rsid w:val="001D0095"/>
    <w:rsid w:val="001E2C91"/>
    <w:rsid w:val="001E3675"/>
    <w:rsid w:val="00200538"/>
    <w:rsid w:val="0022316C"/>
    <w:rsid w:val="002924E5"/>
    <w:rsid w:val="002D2018"/>
    <w:rsid w:val="002D5C02"/>
    <w:rsid w:val="00320296"/>
    <w:rsid w:val="00343BC1"/>
    <w:rsid w:val="003608A4"/>
    <w:rsid w:val="003768E0"/>
    <w:rsid w:val="003950D4"/>
    <w:rsid w:val="003C196A"/>
    <w:rsid w:val="003C3884"/>
    <w:rsid w:val="003C52B4"/>
    <w:rsid w:val="003D1EC8"/>
    <w:rsid w:val="004E670A"/>
    <w:rsid w:val="00511F0A"/>
    <w:rsid w:val="00512FA3"/>
    <w:rsid w:val="00515290"/>
    <w:rsid w:val="00533A59"/>
    <w:rsid w:val="00565A29"/>
    <w:rsid w:val="00595436"/>
    <w:rsid w:val="005D2590"/>
    <w:rsid w:val="00612551"/>
    <w:rsid w:val="006270C6"/>
    <w:rsid w:val="00636D58"/>
    <w:rsid w:val="00654FCD"/>
    <w:rsid w:val="0065696C"/>
    <w:rsid w:val="006607AE"/>
    <w:rsid w:val="00673863"/>
    <w:rsid w:val="00697FFE"/>
    <w:rsid w:val="006B09DA"/>
    <w:rsid w:val="006F4C6E"/>
    <w:rsid w:val="00752D8C"/>
    <w:rsid w:val="00755559"/>
    <w:rsid w:val="0077661E"/>
    <w:rsid w:val="007B4EDA"/>
    <w:rsid w:val="007E14F9"/>
    <w:rsid w:val="00864A80"/>
    <w:rsid w:val="008B287B"/>
    <w:rsid w:val="008C129E"/>
    <w:rsid w:val="008F453D"/>
    <w:rsid w:val="009156C8"/>
    <w:rsid w:val="00942121"/>
    <w:rsid w:val="00942637"/>
    <w:rsid w:val="009649EF"/>
    <w:rsid w:val="009816D5"/>
    <w:rsid w:val="00A7190F"/>
    <w:rsid w:val="00AB3EB2"/>
    <w:rsid w:val="00AB6D0D"/>
    <w:rsid w:val="00AD0C3B"/>
    <w:rsid w:val="00AF46ED"/>
    <w:rsid w:val="00B10F6F"/>
    <w:rsid w:val="00B175C3"/>
    <w:rsid w:val="00BC0339"/>
    <w:rsid w:val="00BE7721"/>
    <w:rsid w:val="00BF3957"/>
    <w:rsid w:val="00C05C1E"/>
    <w:rsid w:val="00C60D87"/>
    <w:rsid w:val="00C71973"/>
    <w:rsid w:val="00C808A6"/>
    <w:rsid w:val="00CA795E"/>
    <w:rsid w:val="00CC0D91"/>
    <w:rsid w:val="00CD2803"/>
    <w:rsid w:val="00CD4694"/>
    <w:rsid w:val="00CF15DD"/>
    <w:rsid w:val="00D10469"/>
    <w:rsid w:val="00D1120D"/>
    <w:rsid w:val="00D353B8"/>
    <w:rsid w:val="00D51276"/>
    <w:rsid w:val="00D6510D"/>
    <w:rsid w:val="00D71B2E"/>
    <w:rsid w:val="00D82133"/>
    <w:rsid w:val="00D90D29"/>
    <w:rsid w:val="00DB1BBF"/>
    <w:rsid w:val="00DC3BB9"/>
    <w:rsid w:val="00DE32CB"/>
    <w:rsid w:val="00E04703"/>
    <w:rsid w:val="00E070DB"/>
    <w:rsid w:val="00E461D8"/>
    <w:rsid w:val="00E50643"/>
    <w:rsid w:val="00E600A3"/>
    <w:rsid w:val="00E91351"/>
    <w:rsid w:val="00EC48E7"/>
    <w:rsid w:val="00EC6DE1"/>
    <w:rsid w:val="00EF043A"/>
    <w:rsid w:val="00F04D96"/>
    <w:rsid w:val="00F14472"/>
    <w:rsid w:val="00F207F3"/>
    <w:rsid w:val="00F366CA"/>
    <w:rsid w:val="00F507A9"/>
    <w:rsid w:val="00F614EC"/>
    <w:rsid w:val="00F67422"/>
    <w:rsid w:val="00F803E7"/>
    <w:rsid w:val="00F8730B"/>
    <w:rsid w:val="00F92B6D"/>
    <w:rsid w:val="00FB59EF"/>
    <w:rsid w:val="00FC55C2"/>
    <w:rsid w:val="00FF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D24F"/>
  <w15:chartTrackingRefBased/>
  <w15:docId w15:val="{79A25D2F-1C1E-46BF-BB30-FAE838A8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043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bg-BG"/>
    </w:rPr>
  </w:style>
  <w:style w:type="paragraph" w:styleId="2">
    <w:name w:val="heading 2"/>
    <w:basedOn w:val="a"/>
    <w:next w:val="a"/>
    <w:link w:val="20"/>
    <w:qFormat/>
    <w:rsid w:val="00EF04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F043A"/>
    <w:pPr>
      <w:keepNext/>
      <w:spacing w:before="270" w:after="180" w:line="240" w:lineRule="auto"/>
      <w:ind w:left="426"/>
      <w:jc w:val="both"/>
      <w:outlineLvl w:val="2"/>
    </w:pPr>
    <w:rPr>
      <w:rFonts w:ascii="Arial" w:eastAsia="Times New Roman" w:hAnsi="Arial" w:cs="Arial"/>
      <w:b/>
      <w:i/>
      <w:iCs/>
      <w:sz w:val="20"/>
      <w:szCs w:val="24"/>
      <w:lang w:val="bg-BG"/>
    </w:rPr>
  </w:style>
  <w:style w:type="paragraph" w:styleId="4">
    <w:name w:val="heading 4"/>
    <w:basedOn w:val="a"/>
    <w:next w:val="a"/>
    <w:link w:val="40"/>
    <w:qFormat/>
    <w:rsid w:val="00EF043A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sz w:val="20"/>
      <w:szCs w:val="24"/>
      <w:lang w:val="bg-BG"/>
    </w:rPr>
  </w:style>
  <w:style w:type="paragraph" w:styleId="5">
    <w:name w:val="heading 5"/>
    <w:basedOn w:val="a"/>
    <w:next w:val="a"/>
    <w:link w:val="50"/>
    <w:qFormat/>
    <w:rsid w:val="00EF043A"/>
    <w:pPr>
      <w:keepNext/>
      <w:spacing w:before="120" w:after="0" w:line="240" w:lineRule="auto"/>
      <w:ind w:left="720"/>
      <w:jc w:val="both"/>
      <w:outlineLvl w:val="4"/>
    </w:pPr>
    <w:rPr>
      <w:rFonts w:ascii="Times New Roman" w:eastAsia="Times New Roman" w:hAnsi="Times New Roman" w:cs="Times New Roman"/>
      <w:b/>
      <w:bCs/>
      <w:noProof/>
      <w:sz w:val="24"/>
      <w:szCs w:val="24"/>
      <w:lang w:val="bg-BG"/>
    </w:rPr>
  </w:style>
  <w:style w:type="paragraph" w:styleId="6">
    <w:name w:val="heading 6"/>
    <w:basedOn w:val="a"/>
    <w:next w:val="a"/>
    <w:link w:val="60"/>
    <w:qFormat/>
    <w:rsid w:val="00EF043A"/>
    <w:pPr>
      <w:keepNext/>
      <w:spacing w:before="360" w:after="240" w:line="240" w:lineRule="auto"/>
      <w:jc w:val="center"/>
      <w:outlineLvl w:val="5"/>
    </w:pPr>
    <w:rPr>
      <w:rFonts w:ascii="Arial" w:eastAsia="Times New Roman" w:hAnsi="Arial" w:cs="Arial"/>
      <w:b/>
      <w:bCs/>
      <w:sz w:val="28"/>
      <w:szCs w:val="24"/>
      <w:lang w:val="bg-BG"/>
    </w:rPr>
  </w:style>
  <w:style w:type="paragraph" w:styleId="7">
    <w:name w:val="heading 7"/>
    <w:basedOn w:val="a"/>
    <w:next w:val="a"/>
    <w:link w:val="70"/>
    <w:qFormat/>
    <w:rsid w:val="00EF043A"/>
    <w:pPr>
      <w:keepNext/>
      <w:spacing w:after="600" w:line="240" w:lineRule="auto"/>
      <w:jc w:val="right"/>
      <w:outlineLvl w:val="6"/>
    </w:pPr>
    <w:rPr>
      <w:rFonts w:ascii="Times New Roman" w:eastAsia="Times New Roman" w:hAnsi="Times New Roman" w:cs="Times New Roman"/>
      <w:b/>
      <w:sz w:val="28"/>
      <w:szCs w:val="24"/>
      <w:lang w:val="bg-BG"/>
    </w:rPr>
  </w:style>
  <w:style w:type="paragraph" w:styleId="8">
    <w:name w:val="heading 8"/>
    <w:basedOn w:val="a"/>
    <w:next w:val="a"/>
    <w:link w:val="80"/>
    <w:qFormat/>
    <w:rsid w:val="00EF043A"/>
    <w:pPr>
      <w:keepNext/>
      <w:spacing w:after="600" w:line="240" w:lineRule="auto"/>
      <w:outlineLvl w:val="7"/>
    </w:pPr>
    <w:rPr>
      <w:rFonts w:ascii="Times New Roman" w:eastAsia="Times New Roman" w:hAnsi="Times New Roman" w:cs="Times New Roman"/>
      <w:b/>
      <w:sz w:val="28"/>
      <w:szCs w:val="24"/>
      <w:lang w:val="bg-BG"/>
    </w:rPr>
  </w:style>
  <w:style w:type="paragraph" w:styleId="9">
    <w:name w:val="heading 9"/>
    <w:basedOn w:val="a"/>
    <w:next w:val="a"/>
    <w:link w:val="90"/>
    <w:qFormat/>
    <w:rsid w:val="00EF043A"/>
    <w:pPr>
      <w:keepNext/>
      <w:pBdr>
        <w:top w:val="single" w:sz="12" w:space="1" w:color="auto"/>
      </w:pBdr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Cs/>
      <w:sz w:val="28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F043A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20">
    <w:name w:val="Заглавие 2 Знак"/>
    <w:basedOn w:val="a0"/>
    <w:link w:val="2"/>
    <w:rsid w:val="00EF043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лавие 3 Знак"/>
    <w:basedOn w:val="a0"/>
    <w:link w:val="3"/>
    <w:rsid w:val="00EF043A"/>
    <w:rPr>
      <w:rFonts w:ascii="Arial" w:eastAsia="Times New Roman" w:hAnsi="Arial" w:cs="Arial"/>
      <w:b/>
      <w:i/>
      <w:iCs/>
      <w:sz w:val="20"/>
      <w:szCs w:val="24"/>
      <w:lang w:val="bg-BG"/>
    </w:rPr>
  </w:style>
  <w:style w:type="character" w:customStyle="1" w:styleId="40">
    <w:name w:val="Заглавие 4 Знак"/>
    <w:basedOn w:val="a0"/>
    <w:link w:val="4"/>
    <w:rsid w:val="00EF043A"/>
    <w:rPr>
      <w:rFonts w:ascii="Arial" w:eastAsia="Times New Roman" w:hAnsi="Arial" w:cs="Arial"/>
      <w:b/>
      <w:sz w:val="20"/>
      <w:szCs w:val="24"/>
      <w:lang w:val="bg-BG"/>
    </w:rPr>
  </w:style>
  <w:style w:type="character" w:customStyle="1" w:styleId="50">
    <w:name w:val="Заглавие 5 Знак"/>
    <w:basedOn w:val="a0"/>
    <w:link w:val="5"/>
    <w:rsid w:val="00EF043A"/>
    <w:rPr>
      <w:rFonts w:ascii="Times New Roman" w:eastAsia="Times New Roman" w:hAnsi="Times New Roman" w:cs="Times New Roman"/>
      <w:b/>
      <w:bCs/>
      <w:noProof/>
      <w:sz w:val="24"/>
      <w:szCs w:val="24"/>
      <w:lang w:val="bg-BG"/>
    </w:rPr>
  </w:style>
  <w:style w:type="character" w:customStyle="1" w:styleId="60">
    <w:name w:val="Заглавие 6 Знак"/>
    <w:basedOn w:val="a0"/>
    <w:link w:val="6"/>
    <w:rsid w:val="00EF043A"/>
    <w:rPr>
      <w:rFonts w:ascii="Arial" w:eastAsia="Times New Roman" w:hAnsi="Arial" w:cs="Arial"/>
      <w:b/>
      <w:bCs/>
      <w:sz w:val="28"/>
      <w:szCs w:val="24"/>
      <w:lang w:val="bg-BG"/>
    </w:rPr>
  </w:style>
  <w:style w:type="character" w:customStyle="1" w:styleId="70">
    <w:name w:val="Заглавие 7 Знак"/>
    <w:basedOn w:val="a0"/>
    <w:link w:val="7"/>
    <w:rsid w:val="00EF043A"/>
    <w:rPr>
      <w:rFonts w:ascii="Times New Roman" w:eastAsia="Times New Roman" w:hAnsi="Times New Roman" w:cs="Times New Roman"/>
      <w:b/>
      <w:sz w:val="28"/>
      <w:szCs w:val="24"/>
      <w:lang w:val="bg-BG"/>
    </w:rPr>
  </w:style>
  <w:style w:type="character" w:customStyle="1" w:styleId="80">
    <w:name w:val="Заглавие 8 Знак"/>
    <w:basedOn w:val="a0"/>
    <w:link w:val="8"/>
    <w:rsid w:val="00EF043A"/>
    <w:rPr>
      <w:rFonts w:ascii="Times New Roman" w:eastAsia="Times New Roman" w:hAnsi="Times New Roman" w:cs="Times New Roman"/>
      <w:b/>
      <w:sz w:val="28"/>
      <w:szCs w:val="24"/>
      <w:lang w:val="bg-BG"/>
    </w:rPr>
  </w:style>
  <w:style w:type="character" w:customStyle="1" w:styleId="90">
    <w:name w:val="Заглавие 9 Знак"/>
    <w:basedOn w:val="a0"/>
    <w:link w:val="9"/>
    <w:rsid w:val="00EF043A"/>
    <w:rPr>
      <w:rFonts w:ascii="Times New Roman" w:eastAsia="Times New Roman" w:hAnsi="Times New Roman" w:cs="Times New Roman"/>
      <w:bCs/>
      <w:sz w:val="28"/>
      <w:szCs w:val="24"/>
      <w:lang w:val="bg-BG"/>
    </w:rPr>
  </w:style>
  <w:style w:type="numbering" w:customStyle="1" w:styleId="11">
    <w:name w:val="Без списък1"/>
    <w:next w:val="a2"/>
    <w:semiHidden/>
    <w:rsid w:val="00EF043A"/>
  </w:style>
  <w:style w:type="paragraph" w:styleId="a3">
    <w:name w:val="Body Text"/>
    <w:basedOn w:val="a"/>
    <w:link w:val="a4"/>
    <w:rsid w:val="00EF043A"/>
    <w:pPr>
      <w:spacing w:after="0" w:line="240" w:lineRule="auto"/>
      <w:jc w:val="center"/>
    </w:pPr>
    <w:rPr>
      <w:rFonts w:ascii="HebarU" w:eastAsia="Times New Roman" w:hAnsi="HebarU" w:cs="Times New Roman"/>
      <w:sz w:val="28"/>
      <w:szCs w:val="20"/>
      <w:lang w:val="bg-BG" w:eastAsia="bg-BG"/>
    </w:rPr>
  </w:style>
  <w:style w:type="character" w:customStyle="1" w:styleId="a4">
    <w:name w:val="Основен текст Знак"/>
    <w:basedOn w:val="a0"/>
    <w:link w:val="a3"/>
    <w:rsid w:val="00EF043A"/>
    <w:rPr>
      <w:rFonts w:ascii="HebarU" w:eastAsia="Times New Roman" w:hAnsi="HebarU" w:cs="Times New Roman"/>
      <w:sz w:val="28"/>
      <w:szCs w:val="20"/>
      <w:lang w:val="bg-BG" w:eastAsia="bg-BG"/>
    </w:rPr>
  </w:style>
  <w:style w:type="paragraph" w:styleId="21">
    <w:name w:val="Body Text 2"/>
    <w:basedOn w:val="a"/>
    <w:link w:val="22"/>
    <w:rsid w:val="00EF043A"/>
    <w:pPr>
      <w:spacing w:after="0" w:line="240" w:lineRule="auto"/>
      <w:jc w:val="both"/>
    </w:pPr>
    <w:rPr>
      <w:rFonts w:ascii="HebarU" w:eastAsia="Times New Roman" w:hAnsi="HebarU" w:cs="Times New Roman"/>
      <w:b/>
      <w:sz w:val="28"/>
      <w:szCs w:val="20"/>
      <w:lang w:val="bg-BG" w:eastAsia="bg-BG"/>
    </w:rPr>
  </w:style>
  <w:style w:type="character" w:customStyle="1" w:styleId="22">
    <w:name w:val="Основен текст 2 Знак"/>
    <w:basedOn w:val="a0"/>
    <w:link w:val="21"/>
    <w:rsid w:val="00EF043A"/>
    <w:rPr>
      <w:rFonts w:ascii="HebarU" w:eastAsia="Times New Roman" w:hAnsi="HebarU" w:cs="Times New Roman"/>
      <w:b/>
      <w:sz w:val="28"/>
      <w:szCs w:val="20"/>
      <w:lang w:val="bg-BG" w:eastAsia="bg-BG"/>
    </w:rPr>
  </w:style>
  <w:style w:type="paragraph" w:styleId="a5">
    <w:name w:val="Body Text Indent"/>
    <w:basedOn w:val="a"/>
    <w:link w:val="a6"/>
    <w:rsid w:val="00EF043A"/>
    <w:pPr>
      <w:spacing w:after="0" w:line="240" w:lineRule="auto"/>
      <w:ind w:firstLine="851"/>
      <w:jc w:val="both"/>
    </w:pPr>
    <w:rPr>
      <w:rFonts w:ascii="HebarU" w:eastAsia="Times New Roman" w:hAnsi="HebarU" w:cs="Times New Roman"/>
      <w:sz w:val="28"/>
      <w:szCs w:val="20"/>
      <w:lang w:val="bg-BG" w:eastAsia="bg-BG"/>
    </w:rPr>
  </w:style>
  <w:style w:type="character" w:customStyle="1" w:styleId="a6">
    <w:name w:val="Основен текст с отстъп Знак"/>
    <w:basedOn w:val="a0"/>
    <w:link w:val="a5"/>
    <w:rsid w:val="00EF043A"/>
    <w:rPr>
      <w:rFonts w:ascii="HebarU" w:eastAsia="Times New Roman" w:hAnsi="HebarU" w:cs="Times New Roman"/>
      <w:sz w:val="28"/>
      <w:szCs w:val="20"/>
      <w:lang w:val="bg-BG" w:eastAsia="bg-BG"/>
    </w:rPr>
  </w:style>
  <w:style w:type="paragraph" w:styleId="a7">
    <w:name w:val="header"/>
    <w:basedOn w:val="a"/>
    <w:link w:val="a8"/>
    <w:rsid w:val="00EF043A"/>
    <w:pPr>
      <w:tabs>
        <w:tab w:val="center" w:pos="4153"/>
        <w:tab w:val="right" w:pos="8306"/>
      </w:tabs>
      <w:spacing w:after="0" w:line="240" w:lineRule="auto"/>
      <w:jc w:val="both"/>
    </w:pPr>
    <w:rPr>
      <w:rFonts w:ascii="HebarU" w:eastAsia="Times New Roman" w:hAnsi="HebarU" w:cs="Times New Roman"/>
      <w:sz w:val="28"/>
      <w:szCs w:val="20"/>
      <w:lang w:val="en-AU" w:eastAsia="bg-BG"/>
    </w:rPr>
  </w:style>
  <w:style w:type="character" w:customStyle="1" w:styleId="a8">
    <w:name w:val="Горен колонтитул Знак"/>
    <w:basedOn w:val="a0"/>
    <w:link w:val="a7"/>
    <w:rsid w:val="00EF043A"/>
    <w:rPr>
      <w:rFonts w:ascii="HebarU" w:eastAsia="Times New Roman" w:hAnsi="HebarU" w:cs="Times New Roman"/>
      <w:sz w:val="28"/>
      <w:szCs w:val="20"/>
      <w:lang w:val="en-AU" w:eastAsia="bg-BG"/>
    </w:rPr>
  </w:style>
  <w:style w:type="character" w:styleId="a9">
    <w:name w:val="page number"/>
    <w:basedOn w:val="a0"/>
    <w:rsid w:val="00EF043A"/>
  </w:style>
  <w:style w:type="table" w:styleId="aa">
    <w:name w:val="Table Grid"/>
    <w:basedOn w:val="a1"/>
    <w:rsid w:val="00EF04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EF043A"/>
    <w:rPr>
      <w:color w:val="0000FF"/>
      <w:u w:val="single"/>
    </w:rPr>
  </w:style>
  <w:style w:type="paragraph" w:styleId="ac">
    <w:name w:val="Title"/>
    <w:basedOn w:val="a"/>
    <w:link w:val="ad"/>
    <w:qFormat/>
    <w:rsid w:val="00EF043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ad">
    <w:name w:val="Заглавие Знак"/>
    <w:basedOn w:val="a0"/>
    <w:link w:val="ac"/>
    <w:rsid w:val="00EF043A"/>
    <w:rPr>
      <w:rFonts w:ascii="Times New Roman" w:eastAsia="Times New Roman" w:hAnsi="Times New Roman" w:cs="Times New Roman"/>
      <w:sz w:val="28"/>
      <w:szCs w:val="20"/>
      <w:lang w:val="bg-BG"/>
    </w:rPr>
  </w:style>
  <w:style w:type="paragraph" w:styleId="31">
    <w:name w:val="Body Text 3"/>
    <w:basedOn w:val="a"/>
    <w:link w:val="32"/>
    <w:rsid w:val="00EF043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ен текст 3 Знак"/>
    <w:basedOn w:val="a0"/>
    <w:link w:val="31"/>
    <w:rsid w:val="00EF043A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FollowedHyperlink"/>
    <w:rsid w:val="00EF043A"/>
    <w:rPr>
      <w:color w:val="800080"/>
      <w:u w:val="single"/>
    </w:rPr>
  </w:style>
  <w:style w:type="paragraph" w:styleId="af">
    <w:name w:val="footer"/>
    <w:basedOn w:val="a"/>
    <w:link w:val="af0"/>
    <w:rsid w:val="00EF043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af0">
    <w:name w:val="Долен колонтитул Знак"/>
    <w:basedOn w:val="a0"/>
    <w:link w:val="af"/>
    <w:rsid w:val="00EF043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23">
    <w:name w:val="Body Text Indent 2"/>
    <w:basedOn w:val="a"/>
    <w:link w:val="24"/>
    <w:rsid w:val="00EF043A"/>
    <w:pPr>
      <w:spacing w:before="240" w:after="0" w:line="240" w:lineRule="auto"/>
      <w:ind w:left="360"/>
      <w:jc w:val="both"/>
    </w:pPr>
    <w:rPr>
      <w:rFonts w:ascii="Arial" w:eastAsia="Times New Roman" w:hAnsi="Arial" w:cs="Arial"/>
      <w:sz w:val="20"/>
      <w:szCs w:val="24"/>
      <w:lang w:val="bg-BG"/>
    </w:rPr>
  </w:style>
  <w:style w:type="character" w:customStyle="1" w:styleId="24">
    <w:name w:val="Основен текст с отстъп 2 Знак"/>
    <w:basedOn w:val="a0"/>
    <w:link w:val="23"/>
    <w:rsid w:val="00EF043A"/>
    <w:rPr>
      <w:rFonts w:ascii="Arial" w:eastAsia="Times New Roman" w:hAnsi="Arial" w:cs="Arial"/>
      <w:sz w:val="20"/>
      <w:szCs w:val="24"/>
      <w:lang w:val="bg-BG"/>
    </w:rPr>
  </w:style>
  <w:style w:type="paragraph" w:styleId="33">
    <w:name w:val="Body Text Indent 3"/>
    <w:basedOn w:val="a"/>
    <w:link w:val="34"/>
    <w:rsid w:val="00EF043A"/>
    <w:pPr>
      <w:spacing w:before="240" w:after="0" w:line="240" w:lineRule="auto"/>
      <w:ind w:left="360" w:firstLine="360"/>
      <w:jc w:val="both"/>
    </w:pPr>
    <w:rPr>
      <w:rFonts w:ascii="Arial" w:eastAsia="Times New Roman" w:hAnsi="Arial" w:cs="Arial"/>
      <w:sz w:val="20"/>
      <w:szCs w:val="24"/>
      <w:lang w:val="bg-BG"/>
    </w:rPr>
  </w:style>
  <w:style w:type="character" w:customStyle="1" w:styleId="34">
    <w:name w:val="Основен текст с отстъп 3 Знак"/>
    <w:basedOn w:val="a0"/>
    <w:link w:val="33"/>
    <w:rsid w:val="00EF043A"/>
    <w:rPr>
      <w:rFonts w:ascii="Arial" w:eastAsia="Times New Roman" w:hAnsi="Arial" w:cs="Arial"/>
      <w:sz w:val="20"/>
      <w:szCs w:val="24"/>
      <w:lang w:val="bg-BG"/>
    </w:rPr>
  </w:style>
  <w:style w:type="paragraph" w:styleId="12">
    <w:name w:val="toc 1"/>
    <w:basedOn w:val="a"/>
    <w:next w:val="a"/>
    <w:autoRedefine/>
    <w:semiHidden/>
    <w:rsid w:val="00EF043A"/>
    <w:pPr>
      <w:tabs>
        <w:tab w:val="left" w:pos="480"/>
        <w:tab w:val="right" w:leader="dot" w:pos="9911"/>
      </w:tabs>
      <w:spacing w:after="0" w:line="240" w:lineRule="auto"/>
    </w:pPr>
    <w:rPr>
      <w:rFonts w:ascii="Times New Roman" w:eastAsia="Times New Roman" w:hAnsi="Times New Roman" w:cs="Times New Roman"/>
      <w:b/>
      <w:bCs/>
      <w:noProof/>
      <w:sz w:val="24"/>
      <w:szCs w:val="24"/>
      <w:lang w:val="bg-BG"/>
    </w:rPr>
  </w:style>
  <w:style w:type="paragraph" w:customStyle="1" w:styleId="xl36">
    <w:name w:val="xl36"/>
    <w:basedOn w:val="a"/>
    <w:rsid w:val="00EF043A"/>
    <w:pPr>
      <w:pBdr>
        <w:top w:val="double" w:sz="6" w:space="0" w:color="000080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i/>
      <w:iCs/>
      <w:color w:val="000080"/>
      <w:sz w:val="16"/>
      <w:szCs w:val="16"/>
      <w:lang w:val="en-GB"/>
    </w:rPr>
  </w:style>
  <w:style w:type="paragraph" w:customStyle="1" w:styleId="font5">
    <w:name w:val="font5"/>
    <w:basedOn w:val="a"/>
    <w:rsid w:val="00EF043A"/>
    <w:pPr>
      <w:spacing w:before="100" w:beforeAutospacing="1" w:after="100" w:afterAutospacing="1" w:line="240" w:lineRule="auto"/>
    </w:pPr>
    <w:rPr>
      <w:rFonts w:ascii="Tahoma" w:eastAsia="Arial Unicode MS" w:hAnsi="Tahoma" w:cs="Wingdings"/>
      <w:sz w:val="16"/>
      <w:szCs w:val="16"/>
      <w:lang w:val="en-GB"/>
    </w:rPr>
  </w:style>
  <w:style w:type="paragraph" w:customStyle="1" w:styleId="xl24">
    <w:name w:val="xl24"/>
    <w:basedOn w:val="a"/>
    <w:rsid w:val="00EF043A"/>
    <w:pPr>
      <w:pBdr>
        <w:top w:val="double" w:sz="6" w:space="0" w:color="000080"/>
        <w:left w:val="double" w:sz="6" w:space="0" w:color="000080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color w:val="000080"/>
      <w:sz w:val="16"/>
      <w:szCs w:val="16"/>
      <w:lang w:val="en-GB"/>
    </w:rPr>
  </w:style>
  <w:style w:type="paragraph" w:styleId="af1">
    <w:name w:val="Plain Text"/>
    <w:basedOn w:val="a"/>
    <w:link w:val="af2"/>
    <w:rsid w:val="00EF043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f2">
    <w:name w:val="Обикновен текст Знак"/>
    <w:basedOn w:val="a0"/>
    <w:link w:val="af1"/>
    <w:rsid w:val="00EF043A"/>
    <w:rPr>
      <w:rFonts w:ascii="Courier New" w:eastAsia="Times New Roman" w:hAnsi="Courier New" w:cs="Courier New"/>
      <w:sz w:val="20"/>
      <w:szCs w:val="20"/>
      <w:lang w:val="bg-BG" w:eastAsia="bg-BG"/>
    </w:rPr>
  </w:style>
  <w:style w:type="paragraph" w:styleId="af3">
    <w:name w:val="Normal (Web)"/>
    <w:basedOn w:val="a"/>
    <w:uiPriority w:val="99"/>
    <w:rsid w:val="00EF0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newdocreference">
    <w:name w:val="newdocreference"/>
    <w:basedOn w:val="a0"/>
    <w:rsid w:val="00EF043A"/>
  </w:style>
  <w:style w:type="character" w:styleId="af4">
    <w:name w:val="footnote reference"/>
    <w:rsid w:val="00EF043A"/>
    <w:rPr>
      <w:vertAlign w:val="superscript"/>
    </w:rPr>
  </w:style>
  <w:style w:type="paragraph" w:styleId="af5">
    <w:name w:val="footnote text"/>
    <w:basedOn w:val="a"/>
    <w:link w:val="af6"/>
    <w:semiHidden/>
    <w:rsid w:val="00EF043A"/>
    <w:pPr>
      <w:spacing w:after="0" w:line="240" w:lineRule="auto"/>
      <w:jc w:val="both"/>
    </w:pPr>
    <w:rPr>
      <w:rFonts w:ascii="HebarU" w:eastAsia="Times New Roman" w:hAnsi="HebarU" w:cs="Times New Roman"/>
      <w:sz w:val="20"/>
      <w:szCs w:val="20"/>
      <w:lang w:val="en-AU" w:eastAsia="bg-BG"/>
    </w:rPr>
  </w:style>
  <w:style w:type="character" w:customStyle="1" w:styleId="af6">
    <w:name w:val="Текст под линия Знак"/>
    <w:basedOn w:val="a0"/>
    <w:link w:val="af5"/>
    <w:semiHidden/>
    <w:rsid w:val="00EF043A"/>
    <w:rPr>
      <w:rFonts w:ascii="HebarU" w:eastAsia="Times New Roman" w:hAnsi="HebarU" w:cs="Times New Roman"/>
      <w:sz w:val="20"/>
      <w:szCs w:val="20"/>
      <w:lang w:val="en-AU" w:eastAsia="bg-BG"/>
    </w:rPr>
  </w:style>
  <w:style w:type="paragraph" w:customStyle="1" w:styleId="CharChar5">
    <w:name w:val="Char Char5"/>
    <w:basedOn w:val="a"/>
    <w:rsid w:val="00EF043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af7">
    <w:name w:val="Strong"/>
    <w:uiPriority w:val="22"/>
    <w:qFormat/>
    <w:rsid w:val="00EF043A"/>
    <w:rPr>
      <w:b/>
      <w:bCs/>
    </w:rPr>
  </w:style>
  <w:style w:type="paragraph" w:styleId="af8">
    <w:name w:val="Balloon Text"/>
    <w:basedOn w:val="a"/>
    <w:link w:val="af9"/>
    <w:rsid w:val="00EF043A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AU" w:eastAsia="bg-BG"/>
    </w:rPr>
  </w:style>
  <w:style w:type="character" w:customStyle="1" w:styleId="af9">
    <w:name w:val="Изнесен текст Знак"/>
    <w:basedOn w:val="a0"/>
    <w:link w:val="af8"/>
    <w:rsid w:val="00EF043A"/>
    <w:rPr>
      <w:rFonts w:ascii="Tahoma" w:eastAsia="Times New Roman" w:hAnsi="Tahoma" w:cs="Tahoma"/>
      <w:sz w:val="16"/>
      <w:szCs w:val="16"/>
      <w:lang w:val="en-AU" w:eastAsia="bg-BG"/>
    </w:rPr>
  </w:style>
  <w:style w:type="paragraph" w:styleId="afa">
    <w:name w:val="List Paragraph"/>
    <w:basedOn w:val="a"/>
    <w:uiPriority w:val="34"/>
    <w:qFormat/>
    <w:rsid w:val="007B4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2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2178</Words>
  <Characters>12417</Characters>
  <Application>Microsoft Office Word</Application>
  <DocSecurity>0</DocSecurity>
  <Lines>103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p.petrova</dc:creator>
  <cp:keywords/>
  <dc:description/>
  <cp:lastModifiedBy>2NQ1Y24</cp:lastModifiedBy>
  <cp:revision>38</cp:revision>
  <cp:lastPrinted>2026-03-13T09:10:00Z</cp:lastPrinted>
  <dcterms:created xsi:type="dcterms:W3CDTF">2026-03-10T09:49:00Z</dcterms:created>
  <dcterms:modified xsi:type="dcterms:W3CDTF">2026-03-14T11:08:00Z</dcterms:modified>
</cp:coreProperties>
</file>