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F76" w:rsidRDefault="00274F76" w:rsidP="00E5117B">
      <w:pPr>
        <w:ind w:left="4956" w:firstLine="147"/>
        <w:rPr>
          <w:rFonts w:ascii="Times New Roman" w:hAnsi="Times New Roman"/>
          <w:b/>
          <w:szCs w:val="24"/>
          <w:lang w:val="bg-BG"/>
        </w:rPr>
      </w:pPr>
    </w:p>
    <w:p w:rsidR="00E5117B" w:rsidRPr="00E5117B" w:rsidRDefault="00E5117B" w:rsidP="00E5117B">
      <w:pPr>
        <w:ind w:left="4956" w:firstLine="147"/>
        <w:rPr>
          <w:rFonts w:ascii="Times New Roman" w:hAnsi="Times New Roman"/>
          <w:b/>
          <w:szCs w:val="24"/>
          <w:lang w:val="bg-BG"/>
        </w:rPr>
      </w:pPr>
      <w:r w:rsidRPr="00E5117B">
        <w:rPr>
          <w:rFonts w:ascii="Times New Roman" w:hAnsi="Times New Roman"/>
          <w:b/>
          <w:szCs w:val="24"/>
          <w:lang w:val="bg-BG"/>
        </w:rPr>
        <w:t>УТВЪРДИЛ:</w:t>
      </w:r>
    </w:p>
    <w:p w:rsidR="00E5117B" w:rsidRPr="00E5117B" w:rsidRDefault="00E5117B" w:rsidP="00E5117B">
      <w:pPr>
        <w:jc w:val="right"/>
        <w:rPr>
          <w:rFonts w:ascii="Times New Roman" w:hAnsi="Times New Roman"/>
          <w:b/>
          <w:szCs w:val="24"/>
          <w:lang w:val="bg-BG"/>
        </w:rPr>
      </w:pPr>
      <w:r w:rsidRPr="00E5117B">
        <w:rPr>
          <w:rFonts w:ascii="Times New Roman" w:hAnsi="Times New Roman"/>
          <w:b/>
          <w:szCs w:val="24"/>
          <w:lang w:val="bg-BG"/>
        </w:rPr>
        <w:t xml:space="preserve">                            </w:t>
      </w:r>
      <w:r>
        <w:rPr>
          <w:rFonts w:ascii="Times New Roman" w:hAnsi="Times New Roman"/>
          <w:b/>
          <w:szCs w:val="24"/>
          <w:lang w:val="bg-BG"/>
        </w:rPr>
        <w:tab/>
      </w:r>
      <w:r>
        <w:rPr>
          <w:rFonts w:ascii="Times New Roman" w:hAnsi="Times New Roman"/>
          <w:b/>
          <w:szCs w:val="24"/>
          <w:lang w:val="bg-BG"/>
        </w:rPr>
        <w:tab/>
      </w:r>
      <w:r>
        <w:rPr>
          <w:rFonts w:ascii="Times New Roman" w:hAnsi="Times New Roman"/>
          <w:b/>
          <w:szCs w:val="24"/>
          <w:lang w:val="bg-BG"/>
        </w:rPr>
        <w:tab/>
      </w:r>
      <w:r>
        <w:rPr>
          <w:rFonts w:ascii="Times New Roman" w:hAnsi="Times New Roman"/>
          <w:b/>
          <w:szCs w:val="24"/>
          <w:lang w:val="bg-BG"/>
        </w:rPr>
        <w:tab/>
      </w:r>
      <w:r w:rsidRPr="00E5117B">
        <w:rPr>
          <w:rFonts w:ascii="Times New Roman" w:hAnsi="Times New Roman"/>
          <w:b/>
          <w:szCs w:val="24"/>
          <w:lang w:val="bg-BG"/>
        </w:rPr>
        <w:t>КМЕТ НА ОБЩИНА РУДОЗЕМ:………….</w:t>
      </w:r>
    </w:p>
    <w:p w:rsidR="00E5117B" w:rsidRPr="00E5117B" w:rsidRDefault="00E5117B" w:rsidP="00E5117B">
      <w:pPr>
        <w:rPr>
          <w:rFonts w:ascii="Times New Roman" w:hAnsi="Times New Roman"/>
          <w:b/>
          <w:szCs w:val="24"/>
          <w:lang w:val="bg-BG"/>
        </w:rPr>
      </w:pPr>
      <w:r w:rsidRPr="00E5117B">
        <w:rPr>
          <w:rFonts w:ascii="Times New Roman" w:hAnsi="Times New Roman"/>
          <w:b/>
          <w:szCs w:val="24"/>
          <w:lang w:val="en-US"/>
        </w:rPr>
        <w:t xml:space="preserve">                                                                     </w:t>
      </w:r>
      <w:r w:rsidRPr="00E5117B">
        <w:rPr>
          <w:rFonts w:ascii="Times New Roman" w:hAnsi="Times New Roman"/>
          <w:b/>
          <w:szCs w:val="24"/>
          <w:lang w:val="en-US"/>
        </w:rPr>
        <w:tab/>
      </w:r>
      <w:r w:rsidRPr="00E5117B">
        <w:rPr>
          <w:rFonts w:ascii="Times New Roman" w:hAnsi="Times New Roman"/>
          <w:b/>
          <w:szCs w:val="24"/>
          <w:lang w:val="en-US"/>
        </w:rPr>
        <w:tab/>
        <w:t xml:space="preserve">  </w:t>
      </w:r>
      <w:r w:rsidRPr="00E5117B">
        <w:rPr>
          <w:rFonts w:ascii="Times New Roman" w:hAnsi="Times New Roman"/>
          <w:b/>
          <w:szCs w:val="24"/>
          <w:lang w:val="bg-BG"/>
        </w:rPr>
        <w:t>/ИНЖ.  НЕДКО КУЛЕВСКИ/</w:t>
      </w:r>
    </w:p>
    <w:p w:rsidR="00AC6C19" w:rsidRDefault="00AC6C19" w:rsidP="00E5117B">
      <w:pPr>
        <w:ind w:left="3540"/>
        <w:rPr>
          <w:rFonts w:ascii="Times New Roman" w:hAnsi="Times New Roman"/>
          <w:b/>
          <w:lang w:val="bg-BG"/>
        </w:rPr>
      </w:pPr>
    </w:p>
    <w:p w:rsidR="00274F76" w:rsidRDefault="00274F76" w:rsidP="00E5117B">
      <w:pPr>
        <w:ind w:left="3540"/>
        <w:rPr>
          <w:rFonts w:ascii="Times New Roman" w:hAnsi="Times New Roman"/>
          <w:b/>
          <w:lang w:val="bg-BG"/>
        </w:rPr>
      </w:pPr>
    </w:p>
    <w:p w:rsidR="006C4FF8" w:rsidRDefault="006C4FF8" w:rsidP="00B6530A">
      <w:pPr>
        <w:rPr>
          <w:rFonts w:ascii="Times New Roman" w:hAnsi="Times New Roman"/>
          <w:b/>
          <w:lang w:val="bg-BG"/>
        </w:rPr>
      </w:pPr>
    </w:p>
    <w:p w:rsidR="00B6530A" w:rsidRPr="002E58F0" w:rsidRDefault="002E58F0" w:rsidP="002E58F0">
      <w:pPr>
        <w:jc w:val="center"/>
        <w:rPr>
          <w:rFonts w:ascii="Times New Roman" w:hAnsi="Times New Roman"/>
          <w:b/>
          <w:sz w:val="44"/>
          <w:szCs w:val="44"/>
          <w:lang w:val="bg-BG"/>
        </w:rPr>
      </w:pPr>
      <w:r w:rsidRPr="002E58F0">
        <w:rPr>
          <w:rFonts w:ascii="Times New Roman" w:hAnsi="Times New Roman"/>
          <w:b/>
          <w:sz w:val="44"/>
          <w:szCs w:val="44"/>
          <w:lang w:val="bg-BG"/>
        </w:rPr>
        <w:t>ДЛЪЖНОСТНА ХАРАКТЕРИСТИКА</w:t>
      </w:r>
    </w:p>
    <w:p w:rsidR="00B6530A" w:rsidRPr="00141BC5" w:rsidRDefault="00B6530A" w:rsidP="00B6530A">
      <w:pPr>
        <w:rPr>
          <w:rFonts w:ascii="Times New Roman" w:hAnsi="Times New Roman"/>
          <w:b/>
          <w:lang w:val="bg-BG"/>
        </w:rPr>
      </w:pPr>
    </w:p>
    <w:p w:rsidR="00B6530A" w:rsidRPr="00E5117B" w:rsidRDefault="00E5117B" w:rsidP="00E5117B">
      <w:pPr>
        <w:jc w:val="center"/>
        <w:rPr>
          <w:rFonts w:ascii="Times New Roman" w:hAnsi="Times New Roman"/>
          <w:b/>
          <w:lang w:val="bg-BG"/>
        </w:rPr>
      </w:pPr>
      <w:r>
        <w:rPr>
          <w:rFonts w:ascii="Times New Roman" w:hAnsi="Times New Roman"/>
          <w:b/>
          <w:lang w:val="bg-BG"/>
        </w:rPr>
        <w:t xml:space="preserve">на </w:t>
      </w:r>
      <w:r w:rsidR="00B6530A">
        <w:rPr>
          <w:rFonts w:ascii="Times New Roman" w:hAnsi="Times New Roman"/>
          <w:b/>
          <w:lang w:val="bg-BG"/>
        </w:rPr>
        <w:t xml:space="preserve">длъжността: </w:t>
      </w:r>
      <w:r w:rsidR="002C3742">
        <w:rPr>
          <w:rFonts w:ascii="Times New Roman" w:hAnsi="Times New Roman"/>
          <w:b/>
          <w:lang w:val="bg-BG"/>
        </w:rPr>
        <w:t>Специалист по мрежова и информационна сигурност</w:t>
      </w:r>
    </w:p>
    <w:p w:rsidR="00B6530A" w:rsidRDefault="00B6530A" w:rsidP="00B6530A">
      <w:pPr>
        <w:ind w:left="360"/>
        <w:jc w:val="both"/>
        <w:rPr>
          <w:rFonts w:ascii="Times New Roman" w:hAnsi="Times New Roman"/>
          <w:b/>
          <w:u w:val="single"/>
          <w:lang w:val="bg-BG"/>
        </w:rPr>
      </w:pPr>
    </w:p>
    <w:p w:rsidR="00CA5AE7" w:rsidRPr="00CA5AE7" w:rsidRDefault="00CA5AE7" w:rsidP="00CA5AE7">
      <w:pPr>
        <w:numPr>
          <w:ilvl w:val="0"/>
          <w:numId w:val="6"/>
        </w:numPr>
        <w:contextualSpacing/>
        <w:jc w:val="both"/>
        <w:rPr>
          <w:rFonts w:ascii="Times New Roman" w:hAnsi="Times New Roman"/>
          <w:b/>
          <w:u w:val="single"/>
          <w:lang w:val="bg-BG"/>
        </w:rPr>
      </w:pPr>
      <w:r w:rsidRPr="00CA5AE7">
        <w:rPr>
          <w:rFonts w:ascii="Times New Roman" w:hAnsi="Times New Roman"/>
          <w:b/>
          <w:u w:val="single"/>
          <w:lang w:val="bg-BG"/>
        </w:rPr>
        <w:t>Обща информация:</w:t>
      </w:r>
    </w:p>
    <w:p w:rsidR="00CA5AE7" w:rsidRDefault="00CA5AE7" w:rsidP="005A042C">
      <w:pPr>
        <w:jc w:val="both"/>
        <w:rPr>
          <w:rFonts w:ascii="Times New Roman" w:hAnsi="Times New Roman"/>
          <w:lang w:val="bg-BG"/>
        </w:rPr>
      </w:pPr>
      <w:r w:rsidRPr="00CA5AE7">
        <w:rPr>
          <w:rFonts w:ascii="Times New Roman" w:hAnsi="Times New Roman"/>
          <w:b/>
          <w:lang w:val="bg-BG"/>
        </w:rPr>
        <w:t>Община Рудозем</w:t>
      </w:r>
    </w:p>
    <w:p w:rsidR="00CA5AE7" w:rsidRDefault="00B6530A" w:rsidP="00CA5AE7">
      <w:pPr>
        <w:jc w:val="both"/>
        <w:rPr>
          <w:rFonts w:ascii="Times New Roman" w:hAnsi="Times New Roman"/>
          <w:b/>
          <w:u w:val="single"/>
          <w:lang w:val="bg-BG"/>
        </w:rPr>
      </w:pPr>
      <w:r>
        <w:rPr>
          <w:rFonts w:ascii="Times New Roman" w:hAnsi="Times New Roman"/>
          <w:b/>
          <w:lang w:val="bg-BG"/>
        </w:rPr>
        <w:t>Длъжност</w:t>
      </w:r>
      <w:r w:rsidRPr="005E351F">
        <w:rPr>
          <w:rFonts w:ascii="Times New Roman" w:hAnsi="Times New Roman"/>
          <w:lang w:val="bg-BG"/>
        </w:rPr>
        <w:t xml:space="preserve">:  </w:t>
      </w:r>
      <w:r w:rsidR="002C3742">
        <w:rPr>
          <w:rFonts w:ascii="Times New Roman" w:hAnsi="Times New Roman"/>
          <w:lang w:val="bg-BG"/>
        </w:rPr>
        <w:t>Специалист по мрежова и информационна сигурност</w:t>
      </w:r>
    </w:p>
    <w:p w:rsidR="00E5117B" w:rsidRDefault="00E71A89" w:rsidP="00CA5AE7">
      <w:pPr>
        <w:jc w:val="both"/>
        <w:rPr>
          <w:rFonts w:ascii="Times New Roman" w:hAnsi="Times New Roman"/>
          <w:lang w:val="bg-BG"/>
        </w:rPr>
      </w:pPr>
      <w:r w:rsidRPr="00E71A89">
        <w:rPr>
          <w:rFonts w:ascii="Times New Roman" w:hAnsi="Times New Roman"/>
          <w:b/>
          <w:lang w:val="bg-BG"/>
        </w:rPr>
        <w:t xml:space="preserve">Код </w:t>
      </w:r>
      <w:r w:rsidR="00CA5AE7">
        <w:rPr>
          <w:rFonts w:ascii="Times New Roman" w:hAnsi="Times New Roman"/>
          <w:b/>
          <w:lang w:val="bg-BG"/>
        </w:rPr>
        <w:t>на длъжността</w:t>
      </w:r>
      <w:r w:rsidRPr="00E71A89">
        <w:rPr>
          <w:rFonts w:ascii="Times New Roman" w:hAnsi="Times New Roman"/>
          <w:b/>
          <w:lang w:val="bg-BG"/>
        </w:rPr>
        <w:t>:</w:t>
      </w:r>
      <w:r w:rsidR="001063C1">
        <w:rPr>
          <w:rFonts w:ascii="Times New Roman" w:hAnsi="Times New Roman"/>
          <w:lang w:val="bg-BG"/>
        </w:rPr>
        <w:t xml:space="preserve"> </w:t>
      </w:r>
      <w:r w:rsidR="002C3742">
        <w:rPr>
          <w:rFonts w:ascii="Times New Roman" w:hAnsi="Times New Roman"/>
          <w:lang w:val="bg-BG"/>
        </w:rPr>
        <w:t>33593028</w:t>
      </w:r>
    </w:p>
    <w:p w:rsidR="00E5117B" w:rsidRDefault="00E5117B" w:rsidP="00CA5AE7">
      <w:pPr>
        <w:jc w:val="both"/>
        <w:rPr>
          <w:rFonts w:ascii="Times New Roman" w:hAnsi="Times New Roman"/>
          <w:lang w:val="bg-BG"/>
        </w:rPr>
      </w:pPr>
      <w:r w:rsidRPr="00E5117B">
        <w:rPr>
          <w:rFonts w:ascii="Times New Roman" w:hAnsi="Times New Roman"/>
          <w:b/>
          <w:lang w:val="bg-BG"/>
        </w:rPr>
        <w:t>Вид правоотношение/Ранг:</w:t>
      </w:r>
      <w:r w:rsidRPr="00E5117B">
        <w:rPr>
          <w:rFonts w:ascii="Times New Roman" w:hAnsi="Times New Roman"/>
          <w:lang w:val="bg-BG"/>
        </w:rPr>
        <w:t xml:space="preserve"> трудово/няма</w:t>
      </w:r>
    </w:p>
    <w:p w:rsidR="00CA5AE7" w:rsidRDefault="002C3742" w:rsidP="00CA5AE7">
      <w:pPr>
        <w:jc w:val="both"/>
        <w:rPr>
          <w:rFonts w:ascii="Times New Roman" w:hAnsi="Times New Roman"/>
          <w:lang w:val="bg-BG"/>
        </w:rPr>
      </w:pPr>
      <w:r>
        <w:rPr>
          <w:rFonts w:ascii="Times New Roman" w:hAnsi="Times New Roman"/>
          <w:b/>
          <w:lang w:val="bg-BG"/>
        </w:rPr>
        <w:t>Длъжностно ниво по КДА: 11</w:t>
      </w:r>
    </w:p>
    <w:p w:rsidR="00CA5AE7" w:rsidRPr="00CA5AE7" w:rsidRDefault="00CA5AE7" w:rsidP="00CA5AE7">
      <w:pPr>
        <w:rPr>
          <w:rFonts w:ascii="Times New Roman" w:hAnsi="Times New Roman"/>
          <w:lang w:val="bg-BG"/>
        </w:rPr>
      </w:pPr>
      <w:r w:rsidRPr="00CA5AE7">
        <w:rPr>
          <w:rFonts w:ascii="Times New Roman" w:hAnsi="Times New Roman"/>
          <w:b/>
          <w:lang w:val="bg-BG"/>
        </w:rPr>
        <w:t>Наименование на длъжностно ниво</w:t>
      </w:r>
      <w:r>
        <w:rPr>
          <w:rFonts w:ascii="Times New Roman" w:hAnsi="Times New Roman"/>
          <w:b/>
          <w:lang w:val="bg-BG"/>
        </w:rPr>
        <w:t xml:space="preserve"> от КДА</w:t>
      </w:r>
      <w:r w:rsidRPr="00CA5AE7">
        <w:rPr>
          <w:rFonts w:ascii="Times New Roman" w:hAnsi="Times New Roman"/>
          <w:b/>
          <w:lang w:val="bg-BG"/>
        </w:rPr>
        <w:t>:</w:t>
      </w:r>
      <w:r w:rsidR="00C31F77">
        <w:rPr>
          <w:rFonts w:ascii="Times New Roman" w:hAnsi="Times New Roman"/>
          <w:lang w:val="bg-BG"/>
        </w:rPr>
        <w:t xml:space="preserve"> </w:t>
      </w:r>
      <w:r w:rsidR="002C3742">
        <w:rPr>
          <w:rFonts w:ascii="Times New Roman" w:hAnsi="Times New Roman"/>
          <w:lang w:val="bg-BG"/>
        </w:rPr>
        <w:t>Ниво специалист 1</w:t>
      </w:r>
    </w:p>
    <w:p w:rsidR="00B6530A" w:rsidRDefault="00B6530A" w:rsidP="00CA5AE7">
      <w:pPr>
        <w:jc w:val="both"/>
        <w:rPr>
          <w:rFonts w:ascii="Times New Roman" w:hAnsi="Times New Roman"/>
          <w:b/>
          <w:u w:val="single"/>
          <w:lang w:val="bg-BG"/>
        </w:rPr>
      </w:pPr>
    </w:p>
    <w:p w:rsidR="001063C1" w:rsidRDefault="00CA5AE7" w:rsidP="004468C1">
      <w:pPr>
        <w:numPr>
          <w:ilvl w:val="0"/>
          <w:numId w:val="6"/>
        </w:numPr>
        <w:ind w:left="720"/>
        <w:contextualSpacing/>
        <w:jc w:val="both"/>
        <w:rPr>
          <w:rFonts w:ascii="Times New Roman" w:hAnsi="Times New Roman"/>
          <w:b/>
          <w:u w:val="single"/>
          <w:lang w:val="bg-BG"/>
        </w:rPr>
      </w:pPr>
      <w:r w:rsidRPr="001063C1">
        <w:rPr>
          <w:rFonts w:ascii="Times New Roman" w:hAnsi="Times New Roman"/>
          <w:b/>
          <w:u w:val="single"/>
          <w:lang w:val="bg-BG"/>
        </w:rPr>
        <w:t>Място на длъжността</w:t>
      </w:r>
      <w:r w:rsidR="001063C1">
        <w:rPr>
          <w:rFonts w:ascii="Times New Roman" w:hAnsi="Times New Roman"/>
          <w:b/>
          <w:u w:val="single"/>
          <w:lang w:val="bg-BG"/>
        </w:rPr>
        <w:t xml:space="preserve"> в структурата на организацията</w:t>
      </w:r>
    </w:p>
    <w:p w:rsidR="00CA5AE7" w:rsidRDefault="00CA5AE7" w:rsidP="001063C1">
      <w:pPr>
        <w:ind w:left="720"/>
        <w:contextualSpacing/>
        <w:jc w:val="both"/>
        <w:rPr>
          <w:rFonts w:ascii="Times New Roman" w:hAnsi="Times New Roman"/>
          <w:b/>
          <w:u w:val="single"/>
          <w:lang w:val="bg-BG"/>
        </w:rPr>
      </w:pPr>
      <w:r w:rsidRPr="001063C1">
        <w:rPr>
          <w:rFonts w:ascii="Times New Roman" w:hAnsi="Times New Roman"/>
          <w:b/>
          <w:u w:val="single"/>
          <w:lang w:val="bg-BG"/>
        </w:rPr>
        <w:t>(Подчиненост)</w:t>
      </w:r>
    </w:p>
    <w:p w:rsidR="001063C1" w:rsidRPr="001063C1" w:rsidRDefault="001063C1" w:rsidP="001063C1">
      <w:pPr>
        <w:ind w:left="720"/>
        <w:contextualSpacing/>
        <w:jc w:val="both"/>
        <w:rPr>
          <w:rFonts w:ascii="Times New Roman" w:hAnsi="Times New Roman"/>
          <w:b/>
          <w:u w:val="single"/>
          <w:lang w:val="bg-BG"/>
        </w:rPr>
      </w:pPr>
    </w:p>
    <w:p w:rsidR="00CA5AE7" w:rsidRPr="00CA5AE7" w:rsidRDefault="00CA5AE7" w:rsidP="00CA5AE7">
      <w:pPr>
        <w:ind w:left="2160" w:right="-468" w:hanging="2160"/>
        <w:rPr>
          <w:rFonts w:ascii="Times New Roman" w:hAnsi="Times New Roman"/>
          <w:szCs w:val="24"/>
          <w:lang w:val="bg-BG"/>
        </w:rPr>
      </w:pPr>
      <w:r w:rsidRPr="00CA5AE7">
        <w:rPr>
          <w:rFonts w:ascii="Times New Roman" w:hAnsi="Times New Roman"/>
          <w:noProof/>
          <w:szCs w:val="24"/>
          <w:lang w:val="bg-BG"/>
        </w:rPr>
        <mc:AlternateContent>
          <mc:Choice Requires="wpc">
            <w:drawing>
              <wp:inline distT="0" distB="0" distL="0" distR="0" wp14:anchorId="7465A4A5" wp14:editId="7A6A3976">
                <wp:extent cx="6237605" cy="1909268"/>
                <wp:effectExtent l="0" t="0" r="0" b="15240"/>
                <wp:docPr id="70" name="Платно 7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8" name="Rectangle 28"/>
                        <wps:cNvSpPr>
                          <a:spLocks noChangeArrowheads="1"/>
                        </wps:cNvSpPr>
                        <wps:spPr bwMode="auto">
                          <a:xfrm>
                            <a:off x="1893761" y="0"/>
                            <a:ext cx="1828747" cy="342900"/>
                          </a:xfrm>
                          <a:prstGeom prst="rect">
                            <a:avLst/>
                          </a:prstGeom>
                          <a:solidFill>
                            <a:srgbClr val="FFFFFF"/>
                          </a:solidFill>
                          <a:ln w="9525">
                            <a:solidFill>
                              <a:srgbClr val="000000"/>
                            </a:solidFill>
                            <a:miter lim="800000"/>
                            <a:headEnd/>
                            <a:tailEnd/>
                          </a:ln>
                        </wps:spPr>
                        <wps:txbx>
                          <w:txbxContent>
                            <w:p w:rsidR="00CA5AE7" w:rsidRPr="00E5117B" w:rsidRDefault="00CA5AE7" w:rsidP="00CA5AE7">
                              <w:pPr>
                                <w:jc w:val="center"/>
                                <w:rPr>
                                  <w:rFonts w:ascii="Times New Roman" w:hAnsi="Times New Roman"/>
                                  <w:b/>
                                  <w:szCs w:val="24"/>
                                </w:rPr>
                              </w:pPr>
                              <w:r w:rsidRPr="00E5117B">
                                <w:rPr>
                                  <w:rFonts w:ascii="Times New Roman" w:hAnsi="Times New Roman"/>
                                  <w:b/>
                                  <w:szCs w:val="24"/>
                                </w:rPr>
                                <w:t>КМЕТ</w:t>
                              </w:r>
                            </w:p>
                          </w:txbxContent>
                        </wps:txbx>
                        <wps:bodyPr rot="0" vert="horz" wrap="square" lIns="91440" tIns="45720" rIns="91440" bIns="45720" anchor="t" anchorCtr="0" upright="1">
                          <a:noAutofit/>
                        </wps:bodyPr>
                      </wps:wsp>
                      <wps:wsp>
                        <wps:cNvPr id="50" name="Line 30"/>
                        <wps:cNvCnPr/>
                        <wps:spPr bwMode="auto">
                          <a:xfrm>
                            <a:off x="1256442" y="571500"/>
                            <a:ext cx="3380209" cy="238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31"/>
                        <wps:cNvCnPr/>
                        <wps:spPr bwMode="auto">
                          <a:xfrm>
                            <a:off x="1256442" y="5715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32"/>
                        <wps:cNvCnPr/>
                        <wps:spPr bwMode="auto">
                          <a:xfrm>
                            <a:off x="4636651" y="595354"/>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Rectangle 33"/>
                        <wps:cNvSpPr>
                          <a:spLocks noChangeArrowheads="1"/>
                        </wps:cNvSpPr>
                        <wps:spPr bwMode="auto">
                          <a:xfrm>
                            <a:off x="229766" y="800100"/>
                            <a:ext cx="2052576" cy="334948"/>
                          </a:xfrm>
                          <a:prstGeom prst="rect">
                            <a:avLst/>
                          </a:prstGeom>
                          <a:solidFill>
                            <a:srgbClr val="FFFFFF"/>
                          </a:solidFill>
                          <a:ln w="9525">
                            <a:solidFill>
                              <a:srgbClr val="000000"/>
                            </a:solidFill>
                            <a:miter lim="800000"/>
                            <a:headEnd/>
                            <a:tailEnd/>
                          </a:ln>
                        </wps:spPr>
                        <wps:txbx>
                          <w:txbxContent>
                            <w:p w:rsidR="00CA5AE7" w:rsidRPr="00E5117B" w:rsidRDefault="002C3742" w:rsidP="00CA5AE7">
                              <w:pPr>
                                <w:jc w:val="center"/>
                                <w:rPr>
                                  <w:rFonts w:ascii="Times New Roman" w:hAnsi="Times New Roman"/>
                                  <w:b/>
                                  <w:sz w:val="28"/>
                                  <w:szCs w:val="28"/>
                                </w:rPr>
                              </w:pPr>
                              <w:r>
                                <w:rPr>
                                  <w:rFonts w:ascii="Times New Roman" w:hAnsi="Times New Roman"/>
                                  <w:b/>
                                  <w:sz w:val="28"/>
                                  <w:szCs w:val="28"/>
                                </w:rPr>
                                <w:t>ЗАМ</w:t>
                              </w:r>
                              <w:r>
                                <w:rPr>
                                  <w:rFonts w:ascii="Times New Roman" w:hAnsi="Times New Roman"/>
                                  <w:b/>
                                  <w:sz w:val="28"/>
                                  <w:szCs w:val="28"/>
                                  <w:lang w:val="bg-BG"/>
                                </w:rPr>
                                <w:t>ЕСТНИК</w:t>
                              </w:r>
                              <w:r w:rsidR="00CA5AE7" w:rsidRPr="00E5117B">
                                <w:rPr>
                                  <w:rFonts w:ascii="Times New Roman" w:hAnsi="Times New Roman"/>
                                  <w:b/>
                                  <w:sz w:val="28"/>
                                  <w:szCs w:val="28"/>
                                </w:rPr>
                                <w:t>-КМЕТ</w:t>
                              </w:r>
                            </w:p>
                          </w:txbxContent>
                        </wps:txbx>
                        <wps:bodyPr rot="0" vert="horz" wrap="square" lIns="91440" tIns="45720" rIns="91440" bIns="45720" anchor="t" anchorCtr="0" upright="1">
                          <a:noAutofit/>
                        </wps:bodyPr>
                      </wps:wsp>
                      <wps:wsp>
                        <wps:cNvPr id="54" name="Rectangle 34"/>
                        <wps:cNvSpPr>
                          <a:spLocks noChangeArrowheads="1"/>
                        </wps:cNvSpPr>
                        <wps:spPr bwMode="auto">
                          <a:xfrm>
                            <a:off x="3828862" y="791958"/>
                            <a:ext cx="1591702" cy="342900"/>
                          </a:xfrm>
                          <a:prstGeom prst="rect">
                            <a:avLst/>
                          </a:prstGeom>
                          <a:solidFill>
                            <a:srgbClr val="FFFFFF"/>
                          </a:solidFill>
                          <a:ln w="9525">
                            <a:solidFill>
                              <a:srgbClr val="000000"/>
                            </a:solidFill>
                            <a:miter lim="800000"/>
                            <a:headEnd/>
                            <a:tailEnd/>
                          </a:ln>
                        </wps:spPr>
                        <wps:txbx>
                          <w:txbxContent>
                            <w:p w:rsidR="00CA5AE7" w:rsidRPr="002C3742" w:rsidRDefault="002C3742" w:rsidP="00CA5AE7">
                              <w:pPr>
                                <w:jc w:val="center"/>
                                <w:rPr>
                                  <w:rFonts w:ascii="Times New Roman" w:hAnsi="Times New Roman"/>
                                  <w:b/>
                                  <w:sz w:val="28"/>
                                  <w:szCs w:val="28"/>
                                  <w:lang w:val="bg-BG"/>
                                </w:rPr>
                              </w:pPr>
                              <w:r>
                                <w:rPr>
                                  <w:rFonts w:ascii="Times New Roman" w:hAnsi="Times New Roman"/>
                                  <w:b/>
                                  <w:sz w:val="28"/>
                                  <w:szCs w:val="28"/>
                                  <w:lang w:val="bg-BG"/>
                                </w:rPr>
                                <w:t>СЕКРЕТАР</w:t>
                              </w:r>
                            </w:p>
                          </w:txbxContent>
                        </wps:txbx>
                        <wps:bodyPr rot="0" vert="horz" wrap="square" lIns="91440" tIns="45720" rIns="91440" bIns="45720" anchor="t" anchorCtr="0" upright="1">
                          <a:noAutofit/>
                        </wps:bodyPr>
                      </wps:wsp>
                      <wps:wsp>
                        <wps:cNvPr id="55" name="Line 35"/>
                        <wps:cNvCnPr/>
                        <wps:spPr bwMode="auto">
                          <a:xfrm>
                            <a:off x="2814699" y="342900"/>
                            <a:ext cx="13879" cy="10406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Rectangle 36"/>
                        <wps:cNvSpPr>
                          <a:spLocks noChangeArrowheads="1"/>
                        </wps:cNvSpPr>
                        <wps:spPr bwMode="auto">
                          <a:xfrm>
                            <a:off x="1548917" y="1353582"/>
                            <a:ext cx="2708758" cy="554903"/>
                          </a:xfrm>
                          <a:prstGeom prst="rect">
                            <a:avLst/>
                          </a:prstGeom>
                          <a:solidFill>
                            <a:srgbClr val="FFFFFF"/>
                          </a:solidFill>
                          <a:ln w="9525">
                            <a:solidFill>
                              <a:srgbClr val="000000"/>
                            </a:solidFill>
                            <a:miter lim="800000"/>
                            <a:headEnd/>
                            <a:tailEnd/>
                          </a:ln>
                        </wps:spPr>
                        <wps:txbx>
                          <w:txbxContent>
                            <w:p w:rsidR="00CA5AE7" w:rsidRPr="006B35FE" w:rsidRDefault="006B35FE" w:rsidP="00CA5AE7">
                              <w:pPr>
                                <w:jc w:val="center"/>
                                <w:rPr>
                                  <w:rFonts w:ascii="Times New Roman" w:hAnsi="Times New Roman"/>
                                  <w:b/>
                                  <w:sz w:val="28"/>
                                  <w:szCs w:val="28"/>
                                  <w:lang w:val="bg-BG"/>
                                </w:rPr>
                              </w:pPr>
                              <w:r>
                                <w:rPr>
                                  <w:rFonts w:ascii="Times New Roman" w:hAnsi="Times New Roman"/>
                                  <w:b/>
                                  <w:sz w:val="28"/>
                                  <w:szCs w:val="28"/>
                                  <w:lang w:val="bg-BG"/>
                                </w:rPr>
                                <w:t>Специалист по мрежова и информационна сигурност</w:t>
                              </w:r>
                            </w:p>
                          </w:txbxContent>
                        </wps:txbx>
                        <wps:bodyPr rot="0" vert="horz" wrap="square" lIns="91440" tIns="45720" rIns="91440" bIns="45720" anchor="t" anchorCtr="0" upright="1">
                          <a:noAutofit/>
                        </wps:bodyPr>
                      </wps:wsp>
                    </wpc:wpc>
                  </a:graphicData>
                </a:graphic>
              </wp:inline>
            </w:drawing>
          </mc:Choice>
          <mc:Fallback>
            <w:pict>
              <v:group w14:anchorId="7465A4A5" id="Платно 70" o:spid="_x0000_s1026" editas="canvas" style="width:491.15pt;height:150.35pt;mso-position-horizontal-relative:char;mso-position-vertical-relative:line" coordsize="62376,19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4b+KAQAADAXAAAOAAAAZHJzL2Uyb0RvYy54bWzsWNtu4zYQfS/QfyD4nliiqCuiLAI7KQqk&#10;bdDd/QBaomyhEqmSiu206L93OJJtxdtut7tNgTb2gyyK1GguZw5nePVm1zZkI42ttcqpf+lRIlWh&#10;y1qtcvr+3d1FQonthSpFo5XM6ZO09M31119dbbtMMr3WTSkNASHKZtsup+u+77LZzBZr2Qp7qTup&#10;YLLSphU9DM1qVhqxBeltM2OeF8222pSd0YW0Fp4uhkl6jfKrShb9D1VlZU+anIJuPV4NXpfuOru+&#10;EtnKiG5dF6Ma4jO0aEWt4KMHUQvRC/Jo6g9EtXVhtNVVf1nodqarqi4k2gDW+N6JNXOhNsKiMQV4&#10;Z68g3P2Dcpcrp7fSd3XTgDdmID1zz9z/FuIj3XSjni8anuDacc22gwDa7hBK+2Uqvl2LTqLlNiu+&#10;3zwYUpc55YAmJVrA0Y8QWaFWjSQscUF0n4d1b7sH4zS13b0ufrJE6fkalskbY/R2LUUJavluPag+&#10;ecENLLxKltvvdAnixWOvMZ67yrROIESK7ODdJA3iyKfk6QAeuetJgVMsiXlMSQFzAWeph+iaiWwv&#10;ozO2/0bqlribnBowAb8hNve2dzqJbL8EbdBNXbqo4MCslvPGkI0AIN/hD80AU6fLGkW2OU1DFqLk&#10;Z3N2KsLD3x+JaOseMrKp25wmh0Uic867VSWoKbJe1M1wDyo7aKA3nQOHQPS75W6MyVKXT+BXo4fM&#10;A6aAm7U2v1CyhazLqf35URhJSfOtgtikPucuTXHAw5jBwExnltMZoQoQldOekuF23g+p/diZerWG&#10;L/noBqVvIJ5VjU52sR60GvUG1A5qvzh8Q7BmgO99rSQJECAjEOfqwYw++zQksjDinCESw9gPB7SJ&#10;bA/HIEg85qUDHFmQhHwM9p+gsQGNPobGA0G4iH8xyIx+HLH0UVyhOZAcDnTOMGTUX1MvvU1uE37B&#10;WXR7wb3F4uLmbs4vojs/DhfBYj5f+L85W3yereuylMpl0Z7dff5pzDTuMwMvH/j94IbZc+mYvaDi&#10;/h+VPkmLAXUu0V3M/0XYAV9NYYcE+EKwA4Q7/mMsif6K/86IOykD/keIA16aIo457vlMxPEoiKJw&#10;2HLDNAwGIjsS3RlxZ47LaRjsEXesDINgAruXrgwZS+Mowu0Yyib/dDtmHtRkMcxjdRjwFEpZtxO8&#10;0uoQq/nDPnQuEic9DvDbBz1OgMXbSKAvjeQgYUkSDZVlnPppiEg9Eq4fpn7swfy50XGNDkL5sMGd&#10;oTyFcriH8tDvhBM+/rv9Dkt8HqXQzzzrrieoDJJ47HZ8j3sRO/c7eKgGbcqr63dgmz09JQqiCfZe&#10;mkH9kCfAkYhVP4CSNUF+OIKVxV4SA68ihYYhTz0sVV51NXAo1v4rFApdPJyQdgVWceMRsjv3nY6x&#10;1z8edF//DgAA//8DAFBLAwQUAAYACAAAACEAO27D190AAAAFAQAADwAAAGRycy9kb3ducmV2Lnht&#10;bEyPzU7DMBCE70i8g7VI3KhNKqUlxKkCUjlwI/yJ2zZZkgh7HcVOGnh6DBe4rDSa0cy3+W6xRsw0&#10;+t6xhsuVAkFcu6bnVsPT4/5iC8IH5AaNY9LwSR52xelJjlnjjvxAcxVaEUvYZ6ihC2HIpPR1Rxb9&#10;yg3E0Xt3o8UQ5djKZsRjLLdGJkql0mLPcaHDgW47qj+qyWp4TeYqLZ/brzR9eSvvNpPB+5u91udn&#10;S3kNItAS/sLwgx/RoYhMBzdx44XREB8Jvzd6V9tkDeKgYa3UBmSRy//0xTcAAAD//wMAUEsBAi0A&#10;FAAGAAgAAAAhALaDOJL+AAAA4QEAABMAAAAAAAAAAAAAAAAAAAAAAFtDb250ZW50X1R5cGVzXS54&#10;bWxQSwECLQAUAAYACAAAACEAOP0h/9YAAACUAQAACwAAAAAAAAAAAAAAAAAvAQAAX3JlbHMvLnJl&#10;bHNQSwECLQAUAAYACAAAACEAVLeG/igEAAAwFwAADgAAAAAAAAAAAAAAAAAuAgAAZHJzL2Uyb0Rv&#10;Yy54bWxQSwECLQAUAAYACAAAACEAO27D190AAAAFAQAADwAAAAAAAAAAAAAAAACCBgAAZHJzL2Rv&#10;d25yZXYueG1sUEsFBgAAAAAEAAQA8wAAAIw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376;height:19088;visibility:visible;mso-wrap-style:square">
                  <v:fill o:detectmouseclick="t"/>
                  <v:path o:connecttype="none"/>
                </v:shape>
                <v:rect id="Rectangle 28" o:spid="_x0000_s1028" style="position:absolute;left:18937;width:1828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m6FwQAAANsAAAAPAAAAZHJzL2Rvd25yZXYueG1sRE89b8Iw&#10;EN0r8R+sQ2IrDhRVkGIQogoqI4SF7Rpfk5T4HNkOpPx6PFRifHrfy3VvGnEl52vLCibjBARxYXXN&#10;pYJTnr3OQfiArLGxTAr+yMN6NXhZYqrtjQ90PYZSxBD2KSqoQmhTKX1RkUE/ti1x5H6sMxgidKXU&#10;Dm8x3DRymiTv0mDNsaHClrYVFZdjZxR819MT3g/5LjGL7C3s+/y3O38qNRr2mw8QgfrwFP+7v7SC&#10;WRwbv8QfIFcPAAAA//8DAFBLAQItABQABgAIAAAAIQDb4fbL7gAAAIUBAAATAAAAAAAAAAAAAAAA&#10;AAAAAABbQ29udGVudF9UeXBlc10ueG1sUEsBAi0AFAAGAAgAAAAhAFr0LFu/AAAAFQEAAAsAAAAA&#10;AAAAAAAAAAAAHwEAAF9yZWxzLy5yZWxzUEsBAi0AFAAGAAgAAAAhAHdqboXBAAAA2wAAAA8AAAAA&#10;AAAAAAAAAAAABwIAAGRycy9kb3ducmV2LnhtbFBLBQYAAAAAAwADALcAAAD1AgAAAAA=&#10;">
                  <v:textbox>
                    <w:txbxContent>
                      <w:p w:rsidR="00CA5AE7" w:rsidRPr="00E5117B" w:rsidRDefault="00CA5AE7" w:rsidP="00CA5AE7">
                        <w:pPr>
                          <w:jc w:val="center"/>
                          <w:rPr>
                            <w:rFonts w:ascii="Times New Roman" w:hAnsi="Times New Roman"/>
                            <w:b/>
                            <w:szCs w:val="24"/>
                          </w:rPr>
                        </w:pPr>
                        <w:r w:rsidRPr="00E5117B">
                          <w:rPr>
                            <w:rFonts w:ascii="Times New Roman" w:hAnsi="Times New Roman"/>
                            <w:b/>
                            <w:szCs w:val="24"/>
                          </w:rPr>
                          <w:t>КМЕТ</w:t>
                        </w:r>
                      </w:p>
                    </w:txbxContent>
                  </v:textbox>
                </v:rect>
                <v:line id="Line 30" o:spid="_x0000_s1029" style="position:absolute;visibility:visible;mso-wrap-style:square" from="12564,5715" to="46366,5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JIwgAAANsAAAAPAAAAZHJzL2Rvd25yZXYueG1sRE/Pa8Iw&#10;FL4P/B/CE3abqRsr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AtS7JIwgAAANsAAAAPAAAA&#10;AAAAAAAAAAAAAAcCAABkcnMvZG93bnJldi54bWxQSwUGAAAAAAMAAwC3AAAA9gIAAAAA&#10;"/>
                <v:line id="Line 31" o:spid="_x0000_s1030" style="position:absolute;visibility:visible;mso-wrap-style:square" from="12564,5715" to="12564,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fTxgAAANsAAAAPAAAAZHJzL2Rvd25yZXYueG1sRI9Ba8JA&#10;FITvBf/D8gq91Y2WBk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QgcX08YAAADbAAAA&#10;DwAAAAAAAAAAAAAAAAAHAgAAZHJzL2Rvd25yZXYueG1sUEsFBgAAAAADAAMAtwAAAPoCAAAAAA==&#10;"/>
                <v:line id="Line 32" o:spid="_x0000_s1031" style="position:absolute;visibility:visible;mso-wrap-style:square" from="46366,5953" to="46366,8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Ymk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stWJpMYAAADbAAAA&#10;DwAAAAAAAAAAAAAAAAAHAgAAZHJzL2Rvd25yZXYueG1sUEsFBgAAAAADAAMAtwAAAPoCAAAAAA==&#10;"/>
                <v:rect id="Rectangle 33" o:spid="_x0000_s1032" style="position:absolute;left:2297;top:8001;width:20526;height:3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2opwgAAANsAAAAPAAAAZHJzL2Rvd25yZXYueG1sRI9Bi8Iw&#10;FITvgv8hPMGbpiorazWKKMruUevF27N5ttXmpTRRq7/eLAh7HGbmG2a2aEwp7lS7wrKCQT8CQZxa&#10;XXCm4JBset8gnEfWWFomBU9ysJi3WzOMtX3wju57n4kAYRejgtz7KpbSpTkZdH1bEQfvbGuDPsg6&#10;k7rGR4CbUg6jaCwNFhwWcqxolVN63d+MglMxPOBrl2wjM9mM/G+TXG7HtVLdTrOcgvDU+P/wp/2j&#10;FXyN4O9L+AFy/gYAAP//AwBQSwECLQAUAAYACAAAACEA2+H2y+4AAACFAQAAEwAAAAAAAAAAAAAA&#10;AAAAAAAAW0NvbnRlbnRfVHlwZXNdLnhtbFBLAQItABQABgAIAAAAIQBa9CxbvwAAABUBAAALAAAA&#10;AAAAAAAAAAAAAB8BAABfcmVscy8ucmVsc1BLAQItABQABgAIAAAAIQD8F2opwgAAANsAAAAPAAAA&#10;AAAAAAAAAAAAAAcCAABkcnMvZG93bnJldi54bWxQSwUGAAAAAAMAAwC3AAAA9gIAAAAA&#10;">
                  <v:textbox>
                    <w:txbxContent>
                      <w:p w:rsidR="00CA5AE7" w:rsidRPr="00E5117B" w:rsidRDefault="002C3742" w:rsidP="00CA5AE7">
                        <w:pPr>
                          <w:jc w:val="center"/>
                          <w:rPr>
                            <w:rFonts w:ascii="Times New Roman" w:hAnsi="Times New Roman"/>
                            <w:b/>
                            <w:sz w:val="28"/>
                            <w:szCs w:val="28"/>
                          </w:rPr>
                        </w:pPr>
                        <w:r>
                          <w:rPr>
                            <w:rFonts w:ascii="Times New Roman" w:hAnsi="Times New Roman"/>
                            <w:b/>
                            <w:sz w:val="28"/>
                            <w:szCs w:val="28"/>
                          </w:rPr>
                          <w:t>ЗАМ</w:t>
                        </w:r>
                        <w:r>
                          <w:rPr>
                            <w:rFonts w:ascii="Times New Roman" w:hAnsi="Times New Roman"/>
                            <w:b/>
                            <w:sz w:val="28"/>
                            <w:szCs w:val="28"/>
                            <w:lang w:val="bg-BG"/>
                          </w:rPr>
                          <w:t>ЕСТНИК</w:t>
                        </w:r>
                        <w:r w:rsidR="00CA5AE7" w:rsidRPr="00E5117B">
                          <w:rPr>
                            <w:rFonts w:ascii="Times New Roman" w:hAnsi="Times New Roman"/>
                            <w:b/>
                            <w:sz w:val="28"/>
                            <w:szCs w:val="28"/>
                          </w:rPr>
                          <w:t>-КМЕТ</w:t>
                        </w:r>
                      </w:p>
                    </w:txbxContent>
                  </v:textbox>
                </v:rect>
                <v:rect id="Rectangle 34" o:spid="_x0000_s1033" style="position:absolute;left:38288;top:7919;width:1591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JdxQAAANsAAAAPAAAAZHJzL2Rvd25yZXYueG1sRI9Ba8JA&#10;FITvBf/D8oTe6katpY1uRJSUetR46e2ZfSbR7NuQ3Zi0v75bKPQ4zMw3zGo9mFrcqXWVZQXTSQSC&#10;OLe64kLBKUufXkE4j6yxtkwKvsjBOhk9rDDWtucD3Y++EAHCLkYFpfdNLKXLSzLoJrYhDt7FtgZ9&#10;kG0hdYt9gJtazqLoRRqsOCyU2NC2pPx27IyCczU74fche4/MWzr3+yG7dp87pR7Hw2YJwtPg/8N/&#10;7Q+tYPEMv1/CD5DJDwAAAP//AwBQSwECLQAUAAYACAAAACEA2+H2y+4AAACFAQAAEwAAAAAAAAAA&#10;AAAAAAAAAAAAW0NvbnRlbnRfVHlwZXNdLnhtbFBLAQItABQABgAIAAAAIQBa9CxbvwAAABUBAAAL&#10;AAAAAAAAAAAAAAAAAB8BAABfcmVscy8ucmVsc1BLAQItABQABgAIAAAAIQBz/vJdxQAAANsAAAAP&#10;AAAAAAAAAAAAAAAAAAcCAABkcnMvZG93bnJldi54bWxQSwUGAAAAAAMAAwC3AAAA+QIAAAAA&#10;">
                  <v:textbox>
                    <w:txbxContent>
                      <w:p w:rsidR="00CA5AE7" w:rsidRPr="002C3742" w:rsidRDefault="002C3742" w:rsidP="00CA5AE7">
                        <w:pPr>
                          <w:jc w:val="center"/>
                          <w:rPr>
                            <w:rFonts w:ascii="Times New Roman" w:hAnsi="Times New Roman"/>
                            <w:b/>
                            <w:sz w:val="28"/>
                            <w:szCs w:val="28"/>
                            <w:lang w:val="bg-BG"/>
                          </w:rPr>
                        </w:pPr>
                        <w:r>
                          <w:rPr>
                            <w:rFonts w:ascii="Times New Roman" w:hAnsi="Times New Roman"/>
                            <w:b/>
                            <w:sz w:val="28"/>
                            <w:szCs w:val="28"/>
                            <w:lang w:val="bg-BG"/>
                          </w:rPr>
                          <w:t>СЕКРЕТАР</w:t>
                        </w:r>
                      </w:p>
                    </w:txbxContent>
                  </v:textbox>
                </v:rect>
                <v:line id="Line 35" o:spid="_x0000_s1034" style="position:absolute;visibility:visible;mso-wrap-style:square" from="28146,3429" to="28285,13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BHQxgAAANsAAAAPAAAAZHJzL2Rvd25yZXYueG1sRI9Pa8JA&#10;FMTvBb/D8oTe6sYWg6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PTwR0MYAAADbAAAA&#10;DwAAAAAAAAAAAAAAAAAHAgAAZHJzL2Rvd25yZXYueG1sUEsFBgAAAAADAAMAtwAAAPoCAAAAAA==&#10;"/>
                <v:rect id="Rectangle 36" o:spid="_x0000_s1035" style="position:absolute;left:15489;top:13535;width:27087;height:5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MmxxAAAANsAAAAPAAAAZHJzL2Rvd25yZXYueG1sRI9Ba8JA&#10;FITvQv/D8gq9mU0tio1ZpbSk2KMml96e2dckbfZtyK4x+uu7guBxmJlvmHQzmlYM1LvGsoLnKAZB&#10;XFrdcKWgyLPpEoTzyBpby6TgTA4264dJiom2J97RsPeVCBB2CSqove8SKV1Zk0EX2Y44eD+2N+iD&#10;7CupezwFuGnlLI4X0mDDYaHGjt5rKv/2R6Pg0MwKvOzyz9i8Zi/+a8x/j98fSj09jm8rEJ5Gfw/f&#10;2lutYL6A65fwA+T6HwAA//8DAFBLAQItABQABgAIAAAAIQDb4fbL7gAAAIUBAAATAAAAAAAAAAAA&#10;AAAAAAAAAABbQ29udGVudF9UeXBlc10ueG1sUEsBAi0AFAAGAAgAAAAhAFr0LFu/AAAAFQEAAAsA&#10;AAAAAAAAAAAAAAAAHwEAAF9yZWxzLy5yZWxzUEsBAi0AFAAGAAgAAAAhAOxgybHEAAAA2wAAAA8A&#10;AAAAAAAAAAAAAAAABwIAAGRycy9kb3ducmV2LnhtbFBLBQYAAAAAAwADALcAAAD4AgAAAAA=&#10;">
                  <v:textbox>
                    <w:txbxContent>
                      <w:p w:rsidR="00CA5AE7" w:rsidRPr="006B35FE" w:rsidRDefault="006B35FE" w:rsidP="00CA5AE7">
                        <w:pPr>
                          <w:jc w:val="center"/>
                          <w:rPr>
                            <w:rFonts w:ascii="Times New Roman" w:hAnsi="Times New Roman"/>
                            <w:b/>
                            <w:sz w:val="28"/>
                            <w:szCs w:val="28"/>
                            <w:lang w:val="bg-BG"/>
                          </w:rPr>
                        </w:pPr>
                        <w:r>
                          <w:rPr>
                            <w:rFonts w:ascii="Times New Roman" w:hAnsi="Times New Roman"/>
                            <w:b/>
                            <w:sz w:val="28"/>
                            <w:szCs w:val="28"/>
                            <w:lang w:val="bg-BG"/>
                          </w:rPr>
                          <w:t>Специалист по мрежова и информационна сигурност</w:t>
                        </w:r>
                      </w:p>
                    </w:txbxContent>
                  </v:textbox>
                </v:rect>
                <w10:anchorlock/>
              </v:group>
            </w:pict>
          </mc:Fallback>
        </mc:AlternateContent>
      </w:r>
    </w:p>
    <w:p w:rsidR="00E5117B" w:rsidRDefault="00E5117B" w:rsidP="00C31F77">
      <w:pPr>
        <w:spacing w:before="120"/>
        <w:ind w:right="1"/>
        <w:jc w:val="both"/>
        <w:rPr>
          <w:rFonts w:ascii="Times New Roman" w:hAnsi="Times New Roman"/>
          <w:b/>
          <w:szCs w:val="24"/>
          <w:lang w:val="bg-BG"/>
        </w:rPr>
      </w:pPr>
      <w:r w:rsidRPr="00E5117B">
        <w:rPr>
          <w:rFonts w:ascii="Times New Roman" w:hAnsi="Times New Roman"/>
          <w:b/>
          <w:szCs w:val="24"/>
          <w:lang w:val="bg-BG"/>
        </w:rPr>
        <w:t xml:space="preserve">ІІІ. </w:t>
      </w:r>
      <w:r w:rsidRPr="00E5117B">
        <w:rPr>
          <w:rFonts w:ascii="Times New Roman" w:hAnsi="Times New Roman"/>
          <w:b/>
          <w:szCs w:val="24"/>
          <w:u w:val="single"/>
          <w:lang w:val="bg-BG"/>
        </w:rPr>
        <w:t>Цел на длъжността</w:t>
      </w:r>
      <w:r w:rsidR="00274F76">
        <w:rPr>
          <w:rFonts w:ascii="Times New Roman" w:hAnsi="Times New Roman"/>
          <w:b/>
          <w:szCs w:val="24"/>
          <w:lang w:val="bg-BG"/>
        </w:rPr>
        <w:t>.</w:t>
      </w:r>
    </w:p>
    <w:p w:rsidR="002C3742" w:rsidRDefault="002C3742" w:rsidP="0034602F">
      <w:pPr>
        <w:ind w:right="1"/>
        <w:jc w:val="both"/>
        <w:rPr>
          <w:rFonts w:ascii="Times New Roman" w:hAnsi="Times New Roman"/>
          <w:szCs w:val="24"/>
          <w:lang w:val="bg-BG"/>
        </w:rPr>
      </w:pPr>
      <w:r>
        <w:rPr>
          <w:rFonts w:ascii="Times New Roman" w:hAnsi="Times New Roman"/>
          <w:szCs w:val="24"/>
          <w:lang w:val="bg-BG"/>
        </w:rPr>
        <w:t>Н</w:t>
      </w:r>
      <w:r w:rsidRPr="002C3742">
        <w:rPr>
          <w:rFonts w:ascii="Times New Roman" w:hAnsi="Times New Roman"/>
          <w:szCs w:val="24"/>
          <w:lang w:val="bg-BG"/>
        </w:rPr>
        <w:t>аблюдение за спазване на вътрешните правила за мрежова и информационна сигурност за дейности, свързани с администриране, експлоатация и поддръжка на хардуер и софтуер, и за прилагането на законите, подзаконовите нормативни актове, стандартите и политиките в тази област.</w:t>
      </w:r>
    </w:p>
    <w:p w:rsidR="001063C1" w:rsidRDefault="001063C1" w:rsidP="0034602F">
      <w:pPr>
        <w:ind w:right="1"/>
        <w:jc w:val="both"/>
        <w:rPr>
          <w:rFonts w:ascii="Times New Roman" w:hAnsi="Times New Roman"/>
          <w:b/>
          <w:szCs w:val="24"/>
          <w:lang w:val="bg-BG"/>
        </w:rPr>
      </w:pPr>
    </w:p>
    <w:p w:rsidR="00E5117B" w:rsidRPr="00E5117B" w:rsidRDefault="00E5117B" w:rsidP="00E5117B">
      <w:pPr>
        <w:numPr>
          <w:ilvl w:val="0"/>
          <w:numId w:val="7"/>
        </w:numPr>
        <w:spacing w:before="120"/>
        <w:ind w:left="426" w:right="-471" w:hanging="142"/>
        <w:jc w:val="both"/>
        <w:rPr>
          <w:rFonts w:ascii="Times New Roman" w:hAnsi="Times New Roman"/>
          <w:szCs w:val="24"/>
          <w:lang w:val="bg-BG"/>
        </w:rPr>
      </w:pPr>
      <w:r w:rsidRPr="00E5117B">
        <w:rPr>
          <w:rFonts w:ascii="Times New Roman" w:hAnsi="Times New Roman"/>
          <w:b/>
          <w:szCs w:val="24"/>
          <w:u w:val="single"/>
          <w:lang w:val="bg-BG"/>
        </w:rPr>
        <w:t>Области на дейност</w:t>
      </w:r>
      <w:r w:rsidRPr="00E5117B">
        <w:rPr>
          <w:rFonts w:ascii="Times New Roman" w:hAnsi="Times New Roman"/>
          <w:b/>
          <w:szCs w:val="24"/>
          <w:lang w:val="bg-BG"/>
        </w:rPr>
        <w:t xml:space="preserve">: </w:t>
      </w:r>
    </w:p>
    <w:p w:rsidR="00E5117B" w:rsidRDefault="0034602F" w:rsidP="00E5117B">
      <w:pPr>
        <w:numPr>
          <w:ilvl w:val="0"/>
          <w:numId w:val="9"/>
        </w:numPr>
        <w:ind w:right="-468"/>
        <w:contextualSpacing/>
        <w:jc w:val="both"/>
        <w:rPr>
          <w:rFonts w:ascii="Times New Roman" w:hAnsi="Times New Roman"/>
          <w:szCs w:val="24"/>
          <w:lang w:val="bg-BG"/>
        </w:rPr>
      </w:pPr>
      <w:r>
        <w:rPr>
          <w:rFonts w:ascii="Times New Roman" w:hAnsi="Times New Roman"/>
          <w:szCs w:val="24"/>
          <w:lang w:val="bg-BG"/>
        </w:rPr>
        <w:t>Защита на мрежовата инфраструктура.</w:t>
      </w:r>
    </w:p>
    <w:p w:rsidR="0034602F" w:rsidRDefault="0034602F" w:rsidP="00E5117B">
      <w:pPr>
        <w:numPr>
          <w:ilvl w:val="0"/>
          <w:numId w:val="9"/>
        </w:numPr>
        <w:ind w:right="-468"/>
        <w:contextualSpacing/>
        <w:jc w:val="both"/>
        <w:rPr>
          <w:rFonts w:ascii="Times New Roman" w:hAnsi="Times New Roman"/>
          <w:szCs w:val="24"/>
          <w:lang w:val="bg-BG"/>
        </w:rPr>
      </w:pPr>
      <w:r>
        <w:rPr>
          <w:rFonts w:ascii="Times New Roman" w:hAnsi="Times New Roman"/>
          <w:szCs w:val="24"/>
          <w:lang w:val="bg-BG"/>
        </w:rPr>
        <w:t>Управление на риска и уязвимостите.</w:t>
      </w:r>
    </w:p>
    <w:p w:rsidR="0034602F" w:rsidRPr="00E5117B" w:rsidRDefault="00B22C1A" w:rsidP="00E5117B">
      <w:pPr>
        <w:numPr>
          <w:ilvl w:val="0"/>
          <w:numId w:val="9"/>
        </w:numPr>
        <w:ind w:right="-468"/>
        <w:contextualSpacing/>
        <w:jc w:val="both"/>
        <w:rPr>
          <w:rFonts w:ascii="Times New Roman" w:hAnsi="Times New Roman"/>
          <w:szCs w:val="24"/>
          <w:lang w:val="bg-BG"/>
        </w:rPr>
      </w:pPr>
      <w:proofErr w:type="spellStart"/>
      <w:r>
        <w:rPr>
          <w:rFonts w:ascii="Times New Roman" w:hAnsi="Times New Roman"/>
          <w:szCs w:val="24"/>
          <w:lang w:val="bg-BG"/>
        </w:rPr>
        <w:t>Сихронизация</w:t>
      </w:r>
      <w:proofErr w:type="spellEnd"/>
      <w:r>
        <w:rPr>
          <w:rFonts w:ascii="Times New Roman" w:hAnsi="Times New Roman"/>
          <w:szCs w:val="24"/>
          <w:lang w:val="bg-BG"/>
        </w:rPr>
        <w:t xml:space="preserve"> на дейностите с нормативната уредба.</w:t>
      </w:r>
    </w:p>
    <w:p w:rsidR="002C0434" w:rsidRPr="001063C1" w:rsidRDefault="00E5117B" w:rsidP="001063C1">
      <w:pPr>
        <w:numPr>
          <w:ilvl w:val="0"/>
          <w:numId w:val="10"/>
        </w:numPr>
        <w:spacing w:before="240"/>
        <w:ind w:left="426" w:right="-471" w:hanging="142"/>
        <w:jc w:val="both"/>
        <w:rPr>
          <w:rFonts w:ascii="Times New Roman" w:hAnsi="Times New Roman"/>
          <w:b/>
          <w:szCs w:val="24"/>
          <w:lang w:val="bg-BG"/>
        </w:rPr>
      </w:pPr>
      <w:r w:rsidRPr="00E5117B">
        <w:rPr>
          <w:rFonts w:ascii="Times New Roman" w:hAnsi="Times New Roman"/>
          <w:b/>
          <w:szCs w:val="24"/>
          <w:u w:val="single"/>
          <w:lang w:val="bg-BG"/>
        </w:rPr>
        <w:lastRenderedPageBreak/>
        <w:t>Преки задължения</w:t>
      </w:r>
      <w:r w:rsidRPr="00E5117B">
        <w:rPr>
          <w:rFonts w:ascii="Times New Roman" w:hAnsi="Times New Roman"/>
          <w:b/>
          <w:szCs w:val="24"/>
          <w:lang w:val="bg-BG"/>
        </w:rPr>
        <w:t>:</w:t>
      </w:r>
    </w:p>
    <w:tbl>
      <w:tblPr>
        <w:tblW w:w="9606" w:type="dxa"/>
        <w:tblBorders>
          <w:top w:val="nil"/>
          <w:left w:val="nil"/>
          <w:bottom w:val="nil"/>
          <w:right w:val="nil"/>
          <w:insideH w:val="single" w:sz="18" w:space="0" w:color="FFFFFF"/>
          <w:insideV w:val="single" w:sz="18" w:space="0" w:color="FFFFFF"/>
        </w:tblBorders>
        <w:tblLayout w:type="fixed"/>
        <w:tblLook w:val="00A0" w:firstRow="1" w:lastRow="0" w:firstColumn="1" w:lastColumn="0" w:noHBand="0" w:noVBand="0"/>
      </w:tblPr>
      <w:tblGrid>
        <w:gridCol w:w="9606"/>
      </w:tblGrid>
      <w:tr w:rsidR="00B22C1A" w:rsidRPr="008911B9" w:rsidTr="00B22C1A">
        <w:trPr>
          <w:trHeight w:val="474"/>
        </w:trPr>
        <w:tc>
          <w:tcPr>
            <w:tcW w:w="9606" w:type="dxa"/>
            <w:tcBorders>
              <w:top w:val="nil"/>
              <w:left w:val="nil"/>
              <w:bottom w:val="single" w:sz="18" w:space="0" w:color="FFFFFF"/>
              <w:right w:val="single" w:sz="18" w:space="0" w:color="FFFFFF"/>
            </w:tcBorders>
            <w:shd w:val="pct20" w:color="000000" w:fill="FFFFFF"/>
            <w:vAlign w:val="bottom"/>
          </w:tcPr>
          <w:p w:rsidR="00B22C1A" w:rsidRPr="008911B9" w:rsidRDefault="00B22C1A" w:rsidP="008911B9">
            <w:pPr>
              <w:spacing w:before="120"/>
              <w:jc w:val="center"/>
              <w:rPr>
                <w:rFonts w:ascii="Times New Roman" w:hAnsi="Times New Roman"/>
                <w:lang w:val="bg-BG"/>
              </w:rPr>
            </w:pPr>
            <w:r w:rsidRPr="00E5117B">
              <w:rPr>
                <w:rFonts w:ascii="Times New Roman" w:hAnsi="Times New Roman"/>
                <w:b/>
                <w:bCs/>
                <w:szCs w:val="24"/>
                <w:lang w:val="bg-BG"/>
              </w:rPr>
              <w:t>ПРЕКИ ЗАДЪЛЖЕНИЯ</w:t>
            </w:r>
          </w:p>
        </w:tc>
      </w:tr>
      <w:tr w:rsidR="00B22C1A" w:rsidRPr="008911B9" w:rsidTr="00B22C1A">
        <w:trPr>
          <w:trHeight w:val="474"/>
        </w:trPr>
        <w:tc>
          <w:tcPr>
            <w:tcW w:w="9606" w:type="dxa"/>
            <w:tcBorders>
              <w:top w:val="nil"/>
              <w:left w:val="nil"/>
              <w:bottom w:val="single" w:sz="18" w:space="0" w:color="FFFFFF"/>
              <w:right w:val="single" w:sz="18" w:space="0" w:color="FFFFFF"/>
            </w:tcBorders>
            <w:shd w:val="clear" w:color="auto" w:fill="F2F2F2" w:themeFill="background1" w:themeFillShade="F2"/>
            <w:vAlign w:val="bottom"/>
          </w:tcPr>
          <w:p w:rsidR="00B22C1A" w:rsidRPr="00E5117B" w:rsidRDefault="00B22C1A" w:rsidP="00E02C67">
            <w:pPr>
              <w:spacing w:before="120"/>
              <w:jc w:val="both"/>
              <w:rPr>
                <w:rFonts w:ascii="Times New Roman" w:hAnsi="Times New Roman"/>
                <w:b/>
                <w:bCs/>
                <w:szCs w:val="24"/>
                <w:lang w:val="bg-BG"/>
              </w:rPr>
            </w:pPr>
            <w:r w:rsidRPr="008E7820">
              <w:rPr>
                <w:rFonts w:ascii="Times New Roman" w:hAnsi="Times New Roman"/>
                <w:color w:val="000000"/>
                <w:szCs w:val="24"/>
              </w:rPr>
              <w:t xml:space="preserve">1. </w:t>
            </w:r>
            <w:r w:rsidR="00E02C67">
              <w:rPr>
                <w:rFonts w:ascii="Times New Roman" w:hAnsi="Times New Roman"/>
                <w:color w:val="000000"/>
                <w:szCs w:val="24"/>
                <w:lang w:val="bg-BG"/>
              </w:rPr>
              <w:t>Изпълнява</w:t>
            </w:r>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дейностите</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свързани</w:t>
            </w:r>
            <w:proofErr w:type="spellEnd"/>
            <w:r w:rsidRPr="008E7820">
              <w:rPr>
                <w:rFonts w:ascii="Times New Roman" w:hAnsi="Times New Roman"/>
                <w:color w:val="000000"/>
                <w:szCs w:val="24"/>
              </w:rPr>
              <w:t xml:space="preserve"> с </w:t>
            </w:r>
            <w:proofErr w:type="spellStart"/>
            <w:r w:rsidRPr="008E7820">
              <w:rPr>
                <w:rFonts w:ascii="Times New Roman" w:hAnsi="Times New Roman"/>
                <w:color w:val="000000"/>
                <w:szCs w:val="24"/>
              </w:rPr>
              <w:t>постигане</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на</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мрежова</w:t>
            </w:r>
            <w:proofErr w:type="spellEnd"/>
            <w:r w:rsidRPr="008E7820">
              <w:rPr>
                <w:rFonts w:ascii="Times New Roman" w:hAnsi="Times New Roman"/>
                <w:color w:val="000000"/>
                <w:szCs w:val="24"/>
              </w:rPr>
              <w:t xml:space="preserve"> и </w:t>
            </w:r>
            <w:proofErr w:type="spellStart"/>
            <w:r w:rsidRPr="008E7820">
              <w:rPr>
                <w:rFonts w:ascii="Times New Roman" w:hAnsi="Times New Roman"/>
                <w:color w:val="000000"/>
                <w:szCs w:val="24"/>
              </w:rPr>
              <w:t>информационн</w:t>
            </w:r>
            <w:r w:rsidR="00E02C67">
              <w:rPr>
                <w:rFonts w:ascii="Times New Roman" w:hAnsi="Times New Roman"/>
                <w:color w:val="000000"/>
                <w:szCs w:val="24"/>
              </w:rPr>
              <w:t>а</w:t>
            </w:r>
            <w:proofErr w:type="spellEnd"/>
            <w:r w:rsidR="00E02C67">
              <w:rPr>
                <w:rFonts w:ascii="Times New Roman" w:hAnsi="Times New Roman"/>
                <w:color w:val="000000"/>
                <w:szCs w:val="24"/>
              </w:rPr>
              <w:t xml:space="preserve"> </w:t>
            </w:r>
            <w:proofErr w:type="spellStart"/>
            <w:r w:rsidR="00E02C67">
              <w:rPr>
                <w:rFonts w:ascii="Times New Roman" w:hAnsi="Times New Roman"/>
                <w:color w:val="000000"/>
                <w:szCs w:val="24"/>
              </w:rPr>
              <w:t>сигурност</w:t>
            </w:r>
            <w:proofErr w:type="spellEnd"/>
            <w:r w:rsidR="00E02C67">
              <w:rPr>
                <w:rFonts w:ascii="Times New Roman" w:hAnsi="Times New Roman"/>
                <w:color w:val="000000"/>
                <w:szCs w:val="24"/>
              </w:rPr>
              <w:t xml:space="preserve"> </w:t>
            </w:r>
            <w:proofErr w:type="spellStart"/>
            <w:r w:rsidR="00E02C67">
              <w:rPr>
                <w:rFonts w:ascii="Times New Roman" w:hAnsi="Times New Roman"/>
                <w:color w:val="000000"/>
                <w:szCs w:val="24"/>
              </w:rPr>
              <w:t>на</w:t>
            </w:r>
            <w:proofErr w:type="spellEnd"/>
            <w:r w:rsidR="00E02C67">
              <w:rPr>
                <w:rFonts w:ascii="Times New Roman" w:hAnsi="Times New Roman"/>
                <w:color w:val="000000"/>
                <w:szCs w:val="24"/>
              </w:rPr>
              <w:t xml:space="preserve"> </w:t>
            </w:r>
            <w:proofErr w:type="spellStart"/>
            <w:r w:rsidR="00E02C67">
              <w:rPr>
                <w:rFonts w:ascii="Times New Roman" w:hAnsi="Times New Roman"/>
                <w:color w:val="000000"/>
                <w:szCs w:val="24"/>
              </w:rPr>
              <w:t>администрацията</w:t>
            </w:r>
            <w:proofErr w:type="spellEnd"/>
            <w:r w:rsidRPr="008E7820">
              <w:rPr>
                <w:rFonts w:ascii="Times New Roman" w:hAnsi="Times New Roman"/>
                <w:color w:val="000000"/>
                <w:szCs w:val="24"/>
              </w:rPr>
              <w:t xml:space="preserve">, в </w:t>
            </w:r>
            <w:proofErr w:type="spellStart"/>
            <w:r w:rsidRPr="008E7820">
              <w:rPr>
                <w:rFonts w:ascii="Times New Roman" w:hAnsi="Times New Roman"/>
                <w:color w:val="000000"/>
                <w:szCs w:val="24"/>
              </w:rPr>
              <w:t>съответствие</w:t>
            </w:r>
            <w:proofErr w:type="spellEnd"/>
            <w:r w:rsidRPr="008E7820">
              <w:rPr>
                <w:rFonts w:ascii="Times New Roman" w:hAnsi="Times New Roman"/>
                <w:color w:val="000000"/>
                <w:szCs w:val="24"/>
              </w:rPr>
              <w:t xml:space="preserve"> с </w:t>
            </w:r>
            <w:proofErr w:type="spellStart"/>
            <w:r w:rsidRPr="008E7820">
              <w:rPr>
                <w:rFonts w:ascii="Times New Roman" w:hAnsi="Times New Roman"/>
                <w:color w:val="000000"/>
                <w:szCs w:val="24"/>
              </w:rPr>
              <w:t>нормативната</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уредба</w:t>
            </w:r>
            <w:proofErr w:type="spellEnd"/>
            <w:r w:rsidRPr="008E7820">
              <w:rPr>
                <w:rFonts w:ascii="Times New Roman" w:hAnsi="Times New Roman"/>
                <w:color w:val="000000"/>
                <w:szCs w:val="24"/>
              </w:rPr>
              <w:t xml:space="preserve"> и </w:t>
            </w:r>
            <w:proofErr w:type="spellStart"/>
            <w:r w:rsidRPr="008E7820">
              <w:rPr>
                <w:rFonts w:ascii="Times New Roman" w:hAnsi="Times New Roman"/>
                <w:color w:val="000000"/>
                <w:szCs w:val="24"/>
              </w:rPr>
              <w:t>политиките</w:t>
            </w:r>
            <w:proofErr w:type="spellEnd"/>
            <w:r w:rsidRPr="008E7820">
              <w:rPr>
                <w:rFonts w:ascii="Times New Roman" w:hAnsi="Times New Roman"/>
                <w:color w:val="000000"/>
                <w:szCs w:val="24"/>
              </w:rPr>
              <w:t xml:space="preserve"> и </w:t>
            </w:r>
            <w:proofErr w:type="spellStart"/>
            <w:r w:rsidRPr="008E7820">
              <w:rPr>
                <w:rFonts w:ascii="Times New Roman" w:hAnsi="Times New Roman"/>
                <w:color w:val="000000"/>
                <w:szCs w:val="24"/>
              </w:rPr>
              <w:t>целите</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за</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мрежова</w:t>
            </w:r>
            <w:proofErr w:type="spellEnd"/>
            <w:r w:rsidRPr="008E7820">
              <w:rPr>
                <w:rFonts w:ascii="Times New Roman" w:hAnsi="Times New Roman"/>
                <w:color w:val="000000"/>
                <w:szCs w:val="24"/>
              </w:rPr>
              <w:t xml:space="preserve"> и </w:t>
            </w:r>
            <w:proofErr w:type="spellStart"/>
            <w:r w:rsidRPr="008E7820">
              <w:rPr>
                <w:rFonts w:ascii="Times New Roman" w:hAnsi="Times New Roman"/>
                <w:color w:val="000000"/>
                <w:szCs w:val="24"/>
              </w:rPr>
              <w:t>информационна</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сигурност</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на</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организацията</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във</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взаимодействие</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със</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звената</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за</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информационно</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осигуряване</w:t>
            </w:r>
            <w:proofErr w:type="spellEnd"/>
            <w:r w:rsidRPr="008E7820">
              <w:rPr>
                <w:rFonts w:ascii="Times New Roman" w:hAnsi="Times New Roman"/>
                <w:color w:val="000000"/>
                <w:szCs w:val="24"/>
              </w:rPr>
              <w:t xml:space="preserve"> и </w:t>
            </w:r>
            <w:proofErr w:type="spellStart"/>
            <w:r w:rsidRPr="008E7820">
              <w:rPr>
                <w:rFonts w:ascii="Times New Roman" w:hAnsi="Times New Roman"/>
                <w:color w:val="000000"/>
                <w:szCs w:val="24"/>
              </w:rPr>
              <w:t>за</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вътрешен</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одит</w:t>
            </w:r>
            <w:proofErr w:type="spellEnd"/>
            <w:r w:rsidRPr="008E7820">
              <w:rPr>
                <w:rFonts w:ascii="Times New Roman" w:hAnsi="Times New Roman"/>
                <w:color w:val="000000"/>
                <w:szCs w:val="24"/>
              </w:rPr>
              <w:t>.</w:t>
            </w:r>
          </w:p>
        </w:tc>
      </w:tr>
      <w:tr w:rsidR="00B22C1A" w:rsidRPr="008911B9" w:rsidTr="00B22C1A">
        <w:trPr>
          <w:trHeight w:val="474"/>
        </w:trPr>
        <w:tc>
          <w:tcPr>
            <w:tcW w:w="9606" w:type="dxa"/>
            <w:tcBorders>
              <w:top w:val="nil"/>
              <w:left w:val="nil"/>
              <w:bottom w:val="single" w:sz="18" w:space="0" w:color="FFFFFF"/>
              <w:right w:val="single" w:sz="18" w:space="0" w:color="FFFFFF"/>
            </w:tcBorders>
            <w:shd w:val="clear" w:color="auto" w:fill="F2F2F2" w:themeFill="background1" w:themeFillShade="F2"/>
            <w:vAlign w:val="bottom"/>
          </w:tcPr>
          <w:p w:rsidR="00B22C1A" w:rsidRPr="008E7820" w:rsidRDefault="00B22C1A" w:rsidP="00B40B54">
            <w:pPr>
              <w:spacing w:before="120"/>
              <w:jc w:val="both"/>
              <w:rPr>
                <w:rFonts w:ascii="Times New Roman" w:hAnsi="Times New Roman"/>
                <w:color w:val="000000"/>
                <w:szCs w:val="24"/>
              </w:rPr>
            </w:pPr>
            <w:r w:rsidRPr="008E7820">
              <w:rPr>
                <w:rFonts w:ascii="Times New Roman" w:hAnsi="Times New Roman"/>
                <w:color w:val="000000"/>
                <w:szCs w:val="24"/>
              </w:rPr>
              <w:t xml:space="preserve">2. </w:t>
            </w:r>
            <w:proofErr w:type="spellStart"/>
            <w:r w:rsidRPr="008E7820">
              <w:rPr>
                <w:rFonts w:ascii="Times New Roman" w:hAnsi="Times New Roman"/>
                <w:color w:val="000000"/>
                <w:szCs w:val="24"/>
              </w:rPr>
              <w:t>Следи</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за</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прилагането</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на</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стандартите</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политиките</w:t>
            </w:r>
            <w:proofErr w:type="spellEnd"/>
            <w:r w:rsidRPr="008E7820">
              <w:rPr>
                <w:rFonts w:ascii="Times New Roman" w:hAnsi="Times New Roman"/>
                <w:color w:val="000000"/>
                <w:szCs w:val="24"/>
              </w:rPr>
              <w:t xml:space="preserve"> и </w:t>
            </w:r>
            <w:proofErr w:type="spellStart"/>
            <w:r w:rsidRPr="008E7820">
              <w:rPr>
                <w:rFonts w:ascii="Times New Roman" w:hAnsi="Times New Roman"/>
                <w:color w:val="000000"/>
                <w:szCs w:val="24"/>
              </w:rPr>
              <w:t>правилата</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за</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мрежова</w:t>
            </w:r>
            <w:proofErr w:type="spellEnd"/>
            <w:r w:rsidRPr="008E7820">
              <w:rPr>
                <w:rFonts w:ascii="Times New Roman" w:hAnsi="Times New Roman"/>
                <w:color w:val="000000"/>
                <w:szCs w:val="24"/>
              </w:rPr>
              <w:t xml:space="preserve"> и </w:t>
            </w:r>
            <w:proofErr w:type="spellStart"/>
            <w:r w:rsidRPr="008E7820">
              <w:rPr>
                <w:rFonts w:ascii="Times New Roman" w:hAnsi="Times New Roman"/>
                <w:color w:val="000000"/>
                <w:szCs w:val="24"/>
              </w:rPr>
              <w:t>информационна</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сигурност</w:t>
            </w:r>
            <w:proofErr w:type="spellEnd"/>
            <w:r w:rsidRPr="008E7820">
              <w:rPr>
                <w:rFonts w:ascii="Times New Roman" w:hAnsi="Times New Roman"/>
                <w:color w:val="000000"/>
                <w:szCs w:val="24"/>
              </w:rPr>
              <w:t xml:space="preserve"> и </w:t>
            </w:r>
            <w:proofErr w:type="spellStart"/>
            <w:r w:rsidRPr="008E7820">
              <w:rPr>
                <w:rFonts w:ascii="Times New Roman" w:hAnsi="Times New Roman"/>
                <w:color w:val="000000"/>
                <w:szCs w:val="24"/>
              </w:rPr>
              <w:t>управление</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на</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риска</w:t>
            </w:r>
            <w:proofErr w:type="spellEnd"/>
            <w:r w:rsidRPr="008E7820">
              <w:rPr>
                <w:rFonts w:ascii="Times New Roman" w:hAnsi="Times New Roman"/>
                <w:color w:val="000000"/>
                <w:szCs w:val="24"/>
              </w:rPr>
              <w:t xml:space="preserve"> в </w:t>
            </w:r>
            <w:proofErr w:type="spellStart"/>
            <w:r w:rsidRPr="008E7820">
              <w:rPr>
                <w:rFonts w:ascii="Times New Roman" w:hAnsi="Times New Roman"/>
                <w:color w:val="000000"/>
                <w:szCs w:val="24"/>
              </w:rPr>
              <w:t>администрацията</w:t>
            </w:r>
            <w:proofErr w:type="spellEnd"/>
            <w:r w:rsidRPr="008E7820">
              <w:rPr>
                <w:rFonts w:ascii="Times New Roman" w:hAnsi="Times New Roman"/>
                <w:color w:val="000000"/>
                <w:szCs w:val="24"/>
              </w:rPr>
              <w:t>.</w:t>
            </w:r>
          </w:p>
        </w:tc>
      </w:tr>
      <w:tr w:rsidR="00B22C1A" w:rsidRPr="008911B9" w:rsidTr="00B22C1A">
        <w:trPr>
          <w:trHeight w:val="474"/>
        </w:trPr>
        <w:tc>
          <w:tcPr>
            <w:tcW w:w="9606" w:type="dxa"/>
            <w:tcBorders>
              <w:top w:val="nil"/>
              <w:left w:val="nil"/>
              <w:bottom w:val="single" w:sz="18" w:space="0" w:color="FFFFFF"/>
              <w:right w:val="single" w:sz="18" w:space="0" w:color="FFFFFF"/>
            </w:tcBorders>
            <w:shd w:val="clear" w:color="auto" w:fill="F2F2F2" w:themeFill="background1" w:themeFillShade="F2"/>
            <w:vAlign w:val="bottom"/>
          </w:tcPr>
          <w:p w:rsidR="00B22C1A" w:rsidRPr="008E7820" w:rsidRDefault="00B22C1A" w:rsidP="00B40B54">
            <w:pPr>
              <w:spacing w:before="120"/>
              <w:jc w:val="both"/>
              <w:rPr>
                <w:rFonts w:ascii="Times New Roman" w:hAnsi="Times New Roman"/>
                <w:color w:val="000000"/>
                <w:szCs w:val="24"/>
              </w:rPr>
            </w:pPr>
            <w:r w:rsidRPr="008E7820">
              <w:rPr>
                <w:rFonts w:ascii="Times New Roman" w:hAnsi="Times New Roman"/>
                <w:color w:val="000000"/>
                <w:szCs w:val="24"/>
              </w:rPr>
              <w:t xml:space="preserve">3. </w:t>
            </w:r>
            <w:proofErr w:type="spellStart"/>
            <w:r w:rsidRPr="008E7820">
              <w:rPr>
                <w:rFonts w:ascii="Times New Roman" w:hAnsi="Times New Roman"/>
                <w:color w:val="000000"/>
                <w:szCs w:val="24"/>
              </w:rPr>
              <w:t>Консултира</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ръководството</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на</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администрацията</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във</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връзка</w:t>
            </w:r>
            <w:proofErr w:type="spellEnd"/>
            <w:r w:rsidRPr="008E7820">
              <w:rPr>
                <w:rFonts w:ascii="Times New Roman" w:hAnsi="Times New Roman"/>
                <w:color w:val="000000"/>
                <w:szCs w:val="24"/>
              </w:rPr>
              <w:t xml:space="preserve"> с </w:t>
            </w:r>
            <w:proofErr w:type="spellStart"/>
            <w:r w:rsidRPr="008E7820">
              <w:rPr>
                <w:rFonts w:ascii="Times New Roman" w:hAnsi="Times New Roman"/>
                <w:color w:val="000000"/>
                <w:szCs w:val="24"/>
              </w:rPr>
              <w:t>мрежовата</w:t>
            </w:r>
            <w:proofErr w:type="spellEnd"/>
            <w:r w:rsidRPr="008E7820">
              <w:rPr>
                <w:rFonts w:ascii="Times New Roman" w:hAnsi="Times New Roman"/>
                <w:color w:val="000000"/>
                <w:szCs w:val="24"/>
              </w:rPr>
              <w:t xml:space="preserve"> и </w:t>
            </w:r>
            <w:proofErr w:type="spellStart"/>
            <w:r w:rsidRPr="008E7820">
              <w:rPr>
                <w:rFonts w:ascii="Times New Roman" w:hAnsi="Times New Roman"/>
                <w:color w:val="000000"/>
                <w:szCs w:val="24"/>
              </w:rPr>
              <w:t>информационната</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сигурност</w:t>
            </w:r>
            <w:proofErr w:type="spellEnd"/>
            <w:r w:rsidRPr="008E7820">
              <w:rPr>
                <w:rFonts w:ascii="Times New Roman" w:hAnsi="Times New Roman"/>
                <w:color w:val="000000"/>
                <w:szCs w:val="24"/>
              </w:rPr>
              <w:t>.</w:t>
            </w:r>
          </w:p>
        </w:tc>
      </w:tr>
      <w:tr w:rsidR="00B22C1A" w:rsidRPr="008911B9" w:rsidTr="00B22C1A">
        <w:trPr>
          <w:trHeight w:val="474"/>
        </w:trPr>
        <w:tc>
          <w:tcPr>
            <w:tcW w:w="9606" w:type="dxa"/>
            <w:tcBorders>
              <w:top w:val="nil"/>
              <w:left w:val="nil"/>
              <w:bottom w:val="single" w:sz="18" w:space="0" w:color="FFFFFF"/>
              <w:right w:val="single" w:sz="18" w:space="0" w:color="FFFFFF"/>
            </w:tcBorders>
            <w:shd w:val="clear" w:color="auto" w:fill="F2F2F2" w:themeFill="background1" w:themeFillShade="F2"/>
            <w:vAlign w:val="bottom"/>
          </w:tcPr>
          <w:p w:rsidR="00B22C1A" w:rsidRPr="008E7820" w:rsidRDefault="00B22C1A" w:rsidP="00E02C67">
            <w:pPr>
              <w:spacing w:before="120"/>
              <w:jc w:val="both"/>
              <w:rPr>
                <w:rFonts w:ascii="Times New Roman" w:hAnsi="Times New Roman"/>
                <w:color w:val="000000"/>
                <w:szCs w:val="24"/>
              </w:rPr>
            </w:pPr>
            <w:r w:rsidRPr="008E7820">
              <w:rPr>
                <w:rFonts w:ascii="Times New Roman" w:hAnsi="Times New Roman"/>
                <w:color w:val="000000"/>
                <w:szCs w:val="24"/>
              </w:rPr>
              <w:t xml:space="preserve">4. </w:t>
            </w:r>
            <w:r w:rsidR="00E02C67">
              <w:rPr>
                <w:rFonts w:ascii="Times New Roman" w:hAnsi="Times New Roman"/>
                <w:color w:val="000000"/>
                <w:szCs w:val="24"/>
                <w:lang w:val="bg-BG"/>
              </w:rPr>
              <w:t>Изготвя</w:t>
            </w:r>
            <w:r>
              <w:rPr>
                <w:rFonts w:ascii="Times New Roman" w:hAnsi="Times New Roman"/>
                <w:color w:val="000000"/>
                <w:szCs w:val="24"/>
                <w:lang w:val="bg-BG"/>
              </w:rPr>
              <w:t xml:space="preserve"> </w:t>
            </w:r>
            <w:proofErr w:type="spellStart"/>
            <w:r w:rsidR="00E02C67">
              <w:rPr>
                <w:rFonts w:ascii="Times New Roman" w:hAnsi="Times New Roman"/>
                <w:color w:val="000000"/>
                <w:szCs w:val="24"/>
              </w:rPr>
              <w:t>периодични</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оценки</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на</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рисковете</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за</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мрежовата</w:t>
            </w:r>
            <w:proofErr w:type="spellEnd"/>
            <w:r w:rsidRPr="008E7820">
              <w:rPr>
                <w:rFonts w:ascii="Times New Roman" w:hAnsi="Times New Roman"/>
                <w:color w:val="000000"/>
                <w:szCs w:val="24"/>
              </w:rPr>
              <w:t xml:space="preserve"> и </w:t>
            </w:r>
            <w:proofErr w:type="spellStart"/>
            <w:r w:rsidRPr="008E7820">
              <w:rPr>
                <w:rFonts w:ascii="Times New Roman" w:hAnsi="Times New Roman"/>
                <w:color w:val="000000"/>
                <w:szCs w:val="24"/>
              </w:rPr>
              <w:t>информационната</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сигурност</w:t>
            </w:r>
            <w:proofErr w:type="spellEnd"/>
            <w:r w:rsidRPr="008E7820">
              <w:rPr>
                <w:rFonts w:ascii="Times New Roman" w:hAnsi="Times New Roman"/>
                <w:color w:val="000000"/>
                <w:szCs w:val="24"/>
              </w:rPr>
              <w:t xml:space="preserve"> и </w:t>
            </w:r>
            <w:proofErr w:type="spellStart"/>
            <w:r w:rsidRPr="008E7820">
              <w:rPr>
                <w:rFonts w:ascii="Times New Roman" w:hAnsi="Times New Roman"/>
                <w:color w:val="000000"/>
                <w:szCs w:val="24"/>
              </w:rPr>
              <w:t>спазването</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на</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приетите</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политики</w:t>
            </w:r>
            <w:proofErr w:type="spellEnd"/>
            <w:r w:rsidRPr="008E7820">
              <w:rPr>
                <w:rFonts w:ascii="Times New Roman" w:hAnsi="Times New Roman"/>
                <w:color w:val="000000"/>
                <w:szCs w:val="24"/>
              </w:rPr>
              <w:t xml:space="preserve"> и </w:t>
            </w:r>
            <w:proofErr w:type="spellStart"/>
            <w:r w:rsidRPr="008E7820">
              <w:rPr>
                <w:rFonts w:ascii="Times New Roman" w:hAnsi="Times New Roman"/>
                <w:color w:val="000000"/>
                <w:szCs w:val="24"/>
              </w:rPr>
              <w:t>процедури</w:t>
            </w:r>
            <w:proofErr w:type="spellEnd"/>
            <w:r w:rsidRPr="008E7820">
              <w:rPr>
                <w:rFonts w:ascii="Times New Roman" w:hAnsi="Times New Roman"/>
                <w:color w:val="000000"/>
                <w:szCs w:val="24"/>
              </w:rPr>
              <w:t>.</w:t>
            </w:r>
          </w:p>
        </w:tc>
      </w:tr>
      <w:tr w:rsidR="00B22C1A" w:rsidRPr="008911B9" w:rsidTr="00B22C1A">
        <w:trPr>
          <w:trHeight w:val="474"/>
        </w:trPr>
        <w:tc>
          <w:tcPr>
            <w:tcW w:w="9606" w:type="dxa"/>
            <w:tcBorders>
              <w:top w:val="nil"/>
              <w:left w:val="nil"/>
              <w:bottom w:val="single" w:sz="18" w:space="0" w:color="FFFFFF"/>
              <w:right w:val="single" w:sz="18" w:space="0" w:color="FFFFFF"/>
            </w:tcBorders>
            <w:shd w:val="clear" w:color="auto" w:fill="F2F2F2" w:themeFill="background1" w:themeFillShade="F2"/>
            <w:vAlign w:val="bottom"/>
          </w:tcPr>
          <w:p w:rsidR="00B22C1A" w:rsidRPr="008E7820" w:rsidRDefault="00B22C1A" w:rsidP="00B40B54">
            <w:pPr>
              <w:spacing w:before="120"/>
              <w:jc w:val="both"/>
              <w:rPr>
                <w:rFonts w:ascii="Times New Roman" w:hAnsi="Times New Roman"/>
                <w:color w:val="000000"/>
                <w:szCs w:val="24"/>
              </w:rPr>
            </w:pPr>
            <w:r>
              <w:rPr>
                <w:rFonts w:ascii="Times New Roman" w:hAnsi="Times New Roman"/>
                <w:color w:val="000000"/>
                <w:szCs w:val="24"/>
                <w:lang w:val="bg-BG"/>
              </w:rPr>
              <w:t xml:space="preserve">5. </w:t>
            </w:r>
            <w:proofErr w:type="spellStart"/>
            <w:r w:rsidRPr="008E7820">
              <w:rPr>
                <w:rFonts w:ascii="Times New Roman" w:hAnsi="Times New Roman"/>
                <w:color w:val="000000"/>
                <w:szCs w:val="24"/>
              </w:rPr>
              <w:t>Периодично</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не</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по-малко</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от</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два</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пъти</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годишно</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изготвя</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доклади</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за</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състоянието</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на</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мрежовата</w:t>
            </w:r>
            <w:proofErr w:type="spellEnd"/>
            <w:r w:rsidRPr="008E7820">
              <w:rPr>
                <w:rFonts w:ascii="Times New Roman" w:hAnsi="Times New Roman"/>
                <w:color w:val="000000"/>
                <w:szCs w:val="24"/>
              </w:rPr>
              <w:t xml:space="preserve"> и </w:t>
            </w:r>
            <w:proofErr w:type="spellStart"/>
            <w:r w:rsidRPr="008E7820">
              <w:rPr>
                <w:rFonts w:ascii="Times New Roman" w:hAnsi="Times New Roman"/>
                <w:color w:val="000000"/>
                <w:szCs w:val="24"/>
              </w:rPr>
              <w:t>информационната</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сигурност</w:t>
            </w:r>
            <w:proofErr w:type="spellEnd"/>
            <w:r w:rsidRPr="008E7820">
              <w:rPr>
                <w:rFonts w:ascii="Times New Roman" w:hAnsi="Times New Roman"/>
                <w:color w:val="000000"/>
                <w:szCs w:val="24"/>
              </w:rPr>
              <w:t xml:space="preserve"> в </w:t>
            </w:r>
            <w:proofErr w:type="spellStart"/>
            <w:r w:rsidRPr="008E7820">
              <w:rPr>
                <w:rFonts w:ascii="Times New Roman" w:hAnsi="Times New Roman"/>
                <w:color w:val="000000"/>
                <w:szCs w:val="24"/>
              </w:rPr>
              <w:t>административното</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звено</w:t>
            </w:r>
            <w:proofErr w:type="spellEnd"/>
            <w:r w:rsidRPr="008E7820">
              <w:rPr>
                <w:rFonts w:ascii="Times New Roman" w:hAnsi="Times New Roman"/>
                <w:color w:val="000000"/>
                <w:szCs w:val="24"/>
              </w:rPr>
              <w:t xml:space="preserve"> и </w:t>
            </w:r>
            <w:proofErr w:type="spellStart"/>
            <w:r w:rsidRPr="008E7820">
              <w:rPr>
                <w:rFonts w:ascii="Times New Roman" w:hAnsi="Times New Roman"/>
                <w:color w:val="000000"/>
                <w:szCs w:val="24"/>
              </w:rPr>
              <w:t>ги</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представя</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на</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ръководителя</w:t>
            </w:r>
            <w:proofErr w:type="spellEnd"/>
            <w:r w:rsidRPr="008E7820">
              <w:rPr>
                <w:rFonts w:ascii="Times New Roman" w:hAnsi="Times New Roman"/>
                <w:color w:val="000000"/>
                <w:szCs w:val="24"/>
              </w:rPr>
              <w:t>.</w:t>
            </w:r>
          </w:p>
        </w:tc>
      </w:tr>
      <w:tr w:rsidR="00B22C1A" w:rsidRPr="008911B9" w:rsidTr="00B22C1A">
        <w:trPr>
          <w:trHeight w:val="474"/>
        </w:trPr>
        <w:tc>
          <w:tcPr>
            <w:tcW w:w="9606" w:type="dxa"/>
            <w:tcBorders>
              <w:top w:val="nil"/>
              <w:left w:val="nil"/>
              <w:bottom w:val="single" w:sz="18" w:space="0" w:color="FFFFFF"/>
              <w:right w:val="single" w:sz="18" w:space="0" w:color="FFFFFF"/>
            </w:tcBorders>
            <w:shd w:val="clear" w:color="auto" w:fill="F2F2F2" w:themeFill="background1" w:themeFillShade="F2"/>
            <w:vAlign w:val="bottom"/>
          </w:tcPr>
          <w:p w:rsidR="00B22C1A" w:rsidRPr="008E7820" w:rsidRDefault="00B22C1A" w:rsidP="00B40B54">
            <w:pPr>
              <w:spacing w:before="120"/>
              <w:jc w:val="both"/>
              <w:rPr>
                <w:rFonts w:ascii="Times New Roman" w:hAnsi="Times New Roman"/>
                <w:color w:val="000000"/>
                <w:szCs w:val="24"/>
              </w:rPr>
            </w:pPr>
            <w:r w:rsidRPr="008E7820">
              <w:rPr>
                <w:rFonts w:ascii="Times New Roman" w:hAnsi="Times New Roman"/>
                <w:color w:val="000000"/>
                <w:szCs w:val="24"/>
              </w:rPr>
              <w:t xml:space="preserve">6. </w:t>
            </w:r>
            <w:proofErr w:type="spellStart"/>
            <w:r w:rsidRPr="008E7820">
              <w:rPr>
                <w:rFonts w:ascii="Times New Roman" w:hAnsi="Times New Roman"/>
                <w:color w:val="000000"/>
                <w:szCs w:val="24"/>
              </w:rPr>
              <w:t>Координира</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обучението</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на</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ръководителите</w:t>
            </w:r>
            <w:proofErr w:type="spellEnd"/>
            <w:r w:rsidRPr="008E7820">
              <w:rPr>
                <w:rFonts w:ascii="Times New Roman" w:hAnsi="Times New Roman"/>
                <w:color w:val="000000"/>
                <w:szCs w:val="24"/>
              </w:rPr>
              <w:t xml:space="preserve"> и </w:t>
            </w:r>
            <w:proofErr w:type="spellStart"/>
            <w:r w:rsidRPr="008E7820">
              <w:rPr>
                <w:rFonts w:ascii="Times New Roman" w:hAnsi="Times New Roman"/>
                <w:color w:val="000000"/>
                <w:szCs w:val="24"/>
              </w:rPr>
              <w:t>служителите</w:t>
            </w:r>
            <w:proofErr w:type="spellEnd"/>
            <w:r w:rsidRPr="008E7820">
              <w:rPr>
                <w:rFonts w:ascii="Times New Roman" w:hAnsi="Times New Roman"/>
                <w:color w:val="000000"/>
                <w:szCs w:val="24"/>
              </w:rPr>
              <w:t xml:space="preserve"> в </w:t>
            </w:r>
            <w:proofErr w:type="spellStart"/>
            <w:r w:rsidRPr="008E7820">
              <w:rPr>
                <w:rFonts w:ascii="Times New Roman" w:hAnsi="Times New Roman"/>
                <w:color w:val="000000"/>
                <w:szCs w:val="24"/>
              </w:rPr>
              <w:t>административното</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звено</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във</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връзка</w:t>
            </w:r>
            <w:proofErr w:type="spellEnd"/>
            <w:r w:rsidRPr="008E7820">
              <w:rPr>
                <w:rFonts w:ascii="Times New Roman" w:hAnsi="Times New Roman"/>
                <w:color w:val="000000"/>
                <w:szCs w:val="24"/>
              </w:rPr>
              <w:t xml:space="preserve"> с </w:t>
            </w:r>
            <w:proofErr w:type="spellStart"/>
            <w:r w:rsidRPr="008E7820">
              <w:rPr>
                <w:rFonts w:ascii="Times New Roman" w:hAnsi="Times New Roman"/>
                <w:color w:val="000000"/>
                <w:szCs w:val="24"/>
              </w:rPr>
              <w:t>мрежовата</w:t>
            </w:r>
            <w:proofErr w:type="spellEnd"/>
            <w:r w:rsidRPr="008E7820">
              <w:rPr>
                <w:rFonts w:ascii="Times New Roman" w:hAnsi="Times New Roman"/>
                <w:color w:val="000000"/>
                <w:szCs w:val="24"/>
              </w:rPr>
              <w:t xml:space="preserve"> и </w:t>
            </w:r>
            <w:proofErr w:type="spellStart"/>
            <w:r w:rsidRPr="008E7820">
              <w:rPr>
                <w:rFonts w:ascii="Times New Roman" w:hAnsi="Times New Roman"/>
                <w:color w:val="000000"/>
                <w:szCs w:val="24"/>
              </w:rPr>
              <w:t>информационната</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сигурност</w:t>
            </w:r>
            <w:proofErr w:type="spellEnd"/>
            <w:r w:rsidRPr="008E7820">
              <w:rPr>
                <w:rFonts w:ascii="Times New Roman" w:hAnsi="Times New Roman"/>
                <w:color w:val="000000"/>
                <w:szCs w:val="24"/>
              </w:rPr>
              <w:t>.</w:t>
            </w:r>
          </w:p>
        </w:tc>
      </w:tr>
      <w:tr w:rsidR="00B22C1A" w:rsidRPr="008911B9" w:rsidTr="00B22C1A">
        <w:trPr>
          <w:trHeight w:val="474"/>
        </w:trPr>
        <w:tc>
          <w:tcPr>
            <w:tcW w:w="9606" w:type="dxa"/>
            <w:tcBorders>
              <w:top w:val="nil"/>
              <w:left w:val="nil"/>
              <w:bottom w:val="single" w:sz="18" w:space="0" w:color="FFFFFF"/>
              <w:right w:val="single" w:sz="18" w:space="0" w:color="FFFFFF"/>
            </w:tcBorders>
            <w:shd w:val="clear" w:color="auto" w:fill="F2F2F2" w:themeFill="background1" w:themeFillShade="F2"/>
            <w:vAlign w:val="bottom"/>
          </w:tcPr>
          <w:p w:rsidR="00B22C1A" w:rsidRPr="008E7820" w:rsidRDefault="00B22C1A" w:rsidP="00B40B54">
            <w:pPr>
              <w:spacing w:before="120"/>
              <w:jc w:val="both"/>
              <w:rPr>
                <w:rFonts w:ascii="Times New Roman" w:hAnsi="Times New Roman"/>
                <w:color w:val="000000"/>
                <w:szCs w:val="24"/>
              </w:rPr>
            </w:pPr>
            <w:r w:rsidRPr="008E7820">
              <w:rPr>
                <w:rFonts w:ascii="Times New Roman" w:hAnsi="Times New Roman"/>
                <w:color w:val="000000"/>
                <w:szCs w:val="24"/>
              </w:rPr>
              <w:t xml:space="preserve">7. </w:t>
            </w:r>
            <w:proofErr w:type="spellStart"/>
            <w:r w:rsidRPr="008E7820">
              <w:rPr>
                <w:rFonts w:ascii="Times New Roman" w:hAnsi="Times New Roman"/>
                <w:color w:val="000000"/>
                <w:szCs w:val="24"/>
              </w:rPr>
              <w:t>Участва</w:t>
            </w:r>
            <w:proofErr w:type="spellEnd"/>
            <w:r w:rsidRPr="008E7820">
              <w:rPr>
                <w:rFonts w:ascii="Times New Roman" w:hAnsi="Times New Roman"/>
                <w:color w:val="000000"/>
                <w:szCs w:val="24"/>
              </w:rPr>
              <w:t xml:space="preserve"> в </w:t>
            </w:r>
            <w:proofErr w:type="spellStart"/>
            <w:r w:rsidRPr="008E7820">
              <w:rPr>
                <w:rFonts w:ascii="Times New Roman" w:hAnsi="Times New Roman"/>
                <w:color w:val="000000"/>
                <w:szCs w:val="24"/>
              </w:rPr>
              <w:t>организирането</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тренировките</w:t>
            </w:r>
            <w:proofErr w:type="spellEnd"/>
            <w:r w:rsidRPr="008E7820">
              <w:rPr>
                <w:rFonts w:ascii="Times New Roman" w:hAnsi="Times New Roman"/>
                <w:color w:val="000000"/>
                <w:szCs w:val="24"/>
              </w:rPr>
              <w:t xml:space="preserve"> и </w:t>
            </w:r>
            <w:proofErr w:type="spellStart"/>
            <w:r w:rsidRPr="008E7820">
              <w:rPr>
                <w:rFonts w:ascii="Times New Roman" w:hAnsi="Times New Roman"/>
                <w:color w:val="000000"/>
                <w:szCs w:val="24"/>
              </w:rPr>
              <w:t>анализа</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на</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резултатите</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от</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тренировките</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за</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действия</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при</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настъпване</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на</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инциденти</w:t>
            </w:r>
            <w:proofErr w:type="spellEnd"/>
            <w:r w:rsidRPr="008E7820">
              <w:rPr>
                <w:rFonts w:ascii="Times New Roman" w:hAnsi="Times New Roman"/>
                <w:color w:val="000000"/>
                <w:szCs w:val="24"/>
              </w:rPr>
              <w:t>.</w:t>
            </w:r>
          </w:p>
        </w:tc>
      </w:tr>
      <w:tr w:rsidR="00B22C1A" w:rsidRPr="008911B9" w:rsidTr="00B22C1A">
        <w:trPr>
          <w:trHeight w:val="474"/>
        </w:trPr>
        <w:tc>
          <w:tcPr>
            <w:tcW w:w="9606" w:type="dxa"/>
            <w:tcBorders>
              <w:top w:val="nil"/>
              <w:left w:val="nil"/>
              <w:bottom w:val="single" w:sz="18" w:space="0" w:color="FFFFFF"/>
              <w:right w:val="single" w:sz="18" w:space="0" w:color="FFFFFF"/>
            </w:tcBorders>
            <w:shd w:val="clear" w:color="auto" w:fill="F2F2F2" w:themeFill="background1" w:themeFillShade="F2"/>
            <w:vAlign w:val="bottom"/>
          </w:tcPr>
          <w:p w:rsidR="00B22C1A" w:rsidRPr="008E7820" w:rsidRDefault="00B22C1A" w:rsidP="00B40B54">
            <w:pPr>
              <w:spacing w:before="120"/>
              <w:jc w:val="both"/>
              <w:rPr>
                <w:rFonts w:ascii="Times New Roman" w:hAnsi="Times New Roman"/>
                <w:color w:val="000000"/>
                <w:szCs w:val="24"/>
              </w:rPr>
            </w:pPr>
            <w:r w:rsidRPr="008E7820">
              <w:rPr>
                <w:rFonts w:ascii="Times New Roman" w:hAnsi="Times New Roman"/>
                <w:color w:val="000000"/>
                <w:szCs w:val="24"/>
              </w:rPr>
              <w:t xml:space="preserve">8. </w:t>
            </w:r>
            <w:proofErr w:type="spellStart"/>
            <w:r w:rsidRPr="008E7820">
              <w:rPr>
                <w:rFonts w:ascii="Times New Roman" w:hAnsi="Times New Roman"/>
                <w:color w:val="000000"/>
                <w:szCs w:val="24"/>
              </w:rPr>
              <w:t>Отговаря</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за</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защитата</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на</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интелектуалната</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собственост</w:t>
            </w:r>
            <w:proofErr w:type="spellEnd"/>
            <w:r w:rsidRPr="008E7820">
              <w:rPr>
                <w:rFonts w:ascii="Times New Roman" w:hAnsi="Times New Roman"/>
                <w:color w:val="000000"/>
                <w:szCs w:val="24"/>
              </w:rPr>
              <w:t xml:space="preserve"> и </w:t>
            </w:r>
            <w:proofErr w:type="spellStart"/>
            <w:r w:rsidRPr="008E7820">
              <w:rPr>
                <w:rFonts w:ascii="Times New Roman" w:hAnsi="Times New Roman"/>
                <w:color w:val="000000"/>
                <w:szCs w:val="24"/>
              </w:rPr>
              <w:t>материалните</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активи</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на</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административното</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звено</w:t>
            </w:r>
            <w:proofErr w:type="spellEnd"/>
            <w:r w:rsidRPr="008E7820">
              <w:rPr>
                <w:rFonts w:ascii="Times New Roman" w:hAnsi="Times New Roman"/>
                <w:color w:val="000000"/>
                <w:szCs w:val="24"/>
              </w:rPr>
              <w:t xml:space="preserve"> в </w:t>
            </w:r>
            <w:proofErr w:type="spellStart"/>
            <w:r w:rsidRPr="008E7820">
              <w:rPr>
                <w:rFonts w:ascii="Times New Roman" w:hAnsi="Times New Roman"/>
                <w:color w:val="000000"/>
                <w:szCs w:val="24"/>
              </w:rPr>
              <w:t>областта</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на</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информационните</w:t>
            </w:r>
            <w:proofErr w:type="spellEnd"/>
            <w:r w:rsidRPr="008E7820">
              <w:rPr>
                <w:rFonts w:ascii="Times New Roman" w:hAnsi="Times New Roman"/>
                <w:color w:val="000000"/>
                <w:szCs w:val="24"/>
              </w:rPr>
              <w:t xml:space="preserve"> и </w:t>
            </w:r>
            <w:proofErr w:type="spellStart"/>
            <w:r w:rsidRPr="008E7820">
              <w:rPr>
                <w:rFonts w:ascii="Times New Roman" w:hAnsi="Times New Roman"/>
                <w:color w:val="000000"/>
                <w:szCs w:val="24"/>
              </w:rPr>
              <w:t>комуникационните</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технологии</w:t>
            </w:r>
            <w:proofErr w:type="spellEnd"/>
            <w:r w:rsidRPr="008E7820">
              <w:rPr>
                <w:rFonts w:ascii="Times New Roman" w:hAnsi="Times New Roman"/>
                <w:color w:val="000000"/>
                <w:szCs w:val="24"/>
              </w:rPr>
              <w:t>.</w:t>
            </w:r>
          </w:p>
        </w:tc>
      </w:tr>
      <w:tr w:rsidR="00B22C1A" w:rsidRPr="008911B9" w:rsidTr="00B22C1A">
        <w:trPr>
          <w:trHeight w:val="474"/>
        </w:trPr>
        <w:tc>
          <w:tcPr>
            <w:tcW w:w="9606" w:type="dxa"/>
            <w:tcBorders>
              <w:top w:val="nil"/>
              <w:left w:val="nil"/>
              <w:bottom w:val="single" w:sz="18" w:space="0" w:color="FFFFFF"/>
              <w:right w:val="single" w:sz="18" w:space="0" w:color="FFFFFF"/>
            </w:tcBorders>
            <w:shd w:val="clear" w:color="auto" w:fill="F2F2F2" w:themeFill="background1" w:themeFillShade="F2"/>
            <w:vAlign w:val="bottom"/>
          </w:tcPr>
          <w:p w:rsidR="00B22C1A" w:rsidRPr="008E7820" w:rsidRDefault="00B22C1A" w:rsidP="00E02C67">
            <w:pPr>
              <w:spacing w:before="120"/>
              <w:jc w:val="both"/>
              <w:rPr>
                <w:rFonts w:ascii="Times New Roman" w:hAnsi="Times New Roman"/>
                <w:color w:val="000000"/>
                <w:szCs w:val="24"/>
              </w:rPr>
            </w:pPr>
            <w:r w:rsidRPr="008E7820">
              <w:rPr>
                <w:rFonts w:ascii="Times New Roman" w:hAnsi="Times New Roman"/>
                <w:color w:val="000000"/>
                <w:szCs w:val="24"/>
              </w:rPr>
              <w:t xml:space="preserve">9. </w:t>
            </w:r>
            <w:proofErr w:type="spellStart"/>
            <w:r w:rsidRPr="008E7820">
              <w:rPr>
                <w:rFonts w:ascii="Times New Roman" w:hAnsi="Times New Roman"/>
                <w:color w:val="000000"/>
                <w:szCs w:val="24"/>
              </w:rPr>
              <w:t>Участва</w:t>
            </w:r>
            <w:proofErr w:type="spellEnd"/>
            <w:r w:rsidRPr="008E7820">
              <w:rPr>
                <w:rFonts w:ascii="Times New Roman" w:hAnsi="Times New Roman"/>
                <w:color w:val="000000"/>
                <w:szCs w:val="24"/>
              </w:rPr>
              <w:t xml:space="preserve"> в </w:t>
            </w:r>
            <w:proofErr w:type="spellStart"/>
            <w:r w:rsidRPr="008E7820">
              <w:rPr>
                <w:rFonts w:ascii="Times New Roman" w:hAnsi="Times New Roman"/>
                <w:color w:val="000000"/>
                <w:szCs w:val="24"/>
              </w:rPr>
              <w:t>изготвянето</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на</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политиките</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за</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оценка</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на</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мрежовата</w:t>
            </w:r>
            <w:proofErr w:type="spellEnd"/>
            <w:r w:rsidRPr="008E7820">
              <w:rPr>
                <w:rFonts w:ascii="Times New Roman" w:hAnsi="Times New Roman"/>
                <w:color w:val="000000"/>
                <w:szCs w:val="24"/>
              </w:rPr>
              <w:t xml:space="preserve"> и </w:t>
            </w:r>
            <w:proofErr w:type="spellStart"/>
            <w:r w:rsidRPr="008E7820">
              <w:rPr>
                <w:rFonts w:ascii="Times New Roman" w:hAnsi="Times New Roman"/>
                <w:color w:val="000000"/>
                <w:szCs w:val="24"/>
              </w:rPr>
              <w:t>информационната</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сигурност</w:t>
            </w:r>
            <w:proofErr w:type="spellEnd"/>
            <w:r w:rsidRPr="008E7820">
              <w:rPr>
                <w:rFonts w:ascii="Times New Roman" w:hAnsi="Times New Roman"/>
                <w:color w:val="000000"/>
                <w:szCs w:val="24"/>
              </w:rPr>
              <w:t>.</w:t>
            </w:r>
          </w:p>
        </w:tc>
      </w:tr>
      <w:tr w:rsidR="00B22C1A" w:rsidRPr="008911B9" w:rsidTr="00B22C1A">
        <w:trPr>
          <w:trHeight w:val="474"/>
        </w:trPr>
        <w:tc>
          <w:tcPr>
            <w:tcW w:w="9606" w:type="dxa"/>
            <w:tcBorders>
              <w:top w:val="nil"/>
              <w:left w:val="nil"/>
              <w:bottom w:val="single" w:sz="18" w:space="0" w:color="FFFFFF"/>
              <w:right w:val="single" w:sz="18" w:space="0" w:color="FFFFFF"/>
            </w:tcBorders>
            <w:shd w:val="clear" w:color="auto" w:fill="F2F2F2" w:themeFill="background1" w:themeFillShade="F2"/>
            <w:vAlign w:val="bottom"/>
          </w:tcPr>
          <w:p w:rsidR="00B22C1A" w:rsidRPr="008E7820" w:rsidRDefault="00B22C1A" w:rsidP="00B40B54">
            <w:pPr>
              <w:spacing w:before="120"/>
              <w:jc w:val="both"/>
              <w:rPr>
                <w:rFonts w:ascii="Times New Roman" w:hAnsi="Times New Roman"/>
                <w:color w:val="000000"/>
                <w:szCs w:val="24"/>
              </w:rPr>
            </w:pPr>
            <w:r w:rsidRPr="008E7820">
              <w:rPr>
                <w:rFonts w:ascii="Times New Roman" w:hAnsi="Times New Roman"/>
                <w:color w:val="000000"/>
                <w:szCs w:val="24"/>
              </w:rPr>
              <w:t xml:space="preserve">10. </w:t>
            </w:r>
            <w:proofErr w:type="spellStart"/>
            <w:r w:rsidRPr="008E7820">
              <w:rPr>
                <w:rFonts w:ascii="Times New Roman" w:hAnsi="Times New Roman"/>
                <w:color w:val="000000"/>
                <w:szCs w:val="24"/>
              </w:rPr>
              <w:t>Поддържа</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връзки</w:t>
            </w:r>
            <w:proofErr w:type="spellEnd"/>
            <w:r w:rsidRPr="008E7820">
              <w:rPr>
                <w:rFonts w:ascii="Times New Roman" w:hAnsi="Times New Roman"/>
                <w:color w:val="000000"/>
                <w:szCs w:val="24"/>
              </w:rPr>
              <w:t xml:space="preserve"> с </w:t>
            </w:r>
            <w:proofErr w:type="spellStart"/>
            <w:r w:rsidRPr="008E7820">
              <w:rPr>
                <w:rFonts w:ascii="Times New Roman" w:hAnsi="Times New Roman"/>
                <w:color w:val="000000"/>
                <w:szCs w:val="24"/>
              </w:rPr>
              <w:t>други</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администрации</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организации</w:t>
            </w:r>
            <w:proofErr w:type="spellEnd"/>
            <w:r w:rsidRPr="008E7820">
              <w:rPr>
                <w:rFonts w:ascii="Times New Roman" w:hAnsi="Times New Roman"/>
                <w:color w:val="000000"/>
                <w:szCs w:val="24"/>
              </w:rPr>
              <w:t xml:space="preserve"> и </w:t>
            </w:r>
            <w:proofErr w:type="spellStart"/>
            <w:r w:rsidRPr="008E7820">
              <w:rPr>
                <w:rFonts w:ascii="Times New Roman" w:hAnsi="Times New Roman"/>
                <w:color w:val="000000"/>
                <w:szCs w:val="24"/>
              </w:rPr>
              <w:t>експерти</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работещи</w:t>
            </w:r>
            <w:proofErr w:type="spellEnd"/>
            <w:r w:rsidRPr="008E7820">
              <w:rPr>
                <w:rFonts w:ascii="Times New Roman" w:hAnsi="Times New Roman"/>
                <w:color w:val="000000"/>
                <w:szCs w:val="24"/>
              </w:rPr>
              <w:t xml:space="preserve"> в </w:t>
            </w:r>
            <w:proofErr w:type="spellStart"/>
            <w:r w:rsidRPr="008E7820">
              <w:rPr>
                <w:rFonts w:ascii="Times New Roman" w:hAnsi="Times New Roman"/>
                <w:color w:val="000000"/>
                <w:szCs w:val="24"/>
              </w:rPr>
              <w:t>областта</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на</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мрежовата</w:t>
            </w:r>
            <w:proofErr w:type="spellEnd"/>
            <w:r w:rsidRPr="008E7820">
              <w:rPr>
                <w:rFonts w:ascii="Times New Roman" w:hAnsi="Times New Roman"/>
                <w:color w:val="000000"/>
                <w:szCs w:val="24"/>
              </w:rPr>
              <w:t xml:space="preserve"> и </w:t>
            </w:r>
            <w:proofErr w:type="spellStart"/>
            <w:r w:rsidRPr="008E7820">
              <w:rPr>
                <w:rFonts w:ascii="Times New Roman" w:hAnsi="Times New Roman"/>
                <w:color w:val="000000"/>
                <w:szCs w:val="24"/>
              </w:rPr>
              <w:t>информационната</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сигурност</w:t>
            </w:r>
            <w:proofErr w:type="spellEnd"/>
            <w:r w:rsidRPr="008E7820">
              <w:rPr>
                <w:rFonts w:ascii="Times New Roman" w:hAnsi="Times New Roman"/>
                <w:color w:val="000000"/>
                <w:szCs w:val="24"/>
              </w:rPr>
              <w:t>.</w:t>
            </w:r>
          </w:p>
        </w:tc>
      </w:tr>
      <w:tr w:rsidR="00B22C1A" w:rsidRPr="008911B9" w:rsidTr="00B22C1A">
        <w:trPr>
          <w:trHeight w:val="474"/>
        </w:trPr>
        <w:tc>
          <w:tcPr>
            <w:tcW w:w="9606" w:type="dxa"/>
            <w:tcBorders>
              <w:top w:val="nil"/>
              <w:left w:val="nil"/>
              <w:bottom w:val="single" w:sz="18" w:space="0" w:color="FFFFFF"/>
              <w:right w:val="single" w:sz="18" w:space="0" w:color="FFFFFF"/>
            </w:tcBorders>
            <w:shd w:val="clear" w:color="auto" w:fill="F2F2F2" w:themeFill="background1" w:themeFillShade="F2"/>
            <w:vAlign w:val="bottom"/>
          </w:tcPr>
          <w:p w:rsidR="00B22C1A" w:rsidRPr="008E7820" w:rsidRDefault="00B22C1A" w:rsidP="00B40B54">
            <w:pPr>
              <w:spacing w:before="120"/>
              <w:jc w:val="both"/>
              <w:rPr>
                <w:rFonts w:ascii="Times New Roman" w:hAnsi="Times New Roman"/>
                <w:color w:val="000000"/>
                <w:szCs w:val="24"/>
              </w:rPr>
            </w:pPr>
            <w:r w:rsidRPr="008E7820">
              <w:rPr>
                <w:rFonts w:ascii="Times New Roman" w:hAnsi="Times New Roman"/>
                <w:color w:val="000000"/>
                <w:szCs w:val="24"/>
              </w:rPr>
              <w:t xml:space="preserve">11. </w:t>
            </w:r>
            <w:proofErr w:type="spellStart"/>
            <w:r w:rsidRPr="008E7820">
              <w:rPr>
                <w:rFonts w:ascii="Times New Roman" w:hAnsi="Times New Roman"/>
                <w:color w:val="000000"/>
                <w:szCs w:val="24"/>
              </w:rPr>
              <w:t>Разследва</w:t>
            </w:r>
            <w:proofErr w:type="spellEnd"/>
            <w:r w:rsidRPr="008E7820">
              <w:rPr>
                <w:rFonts w:ascii="Times New Roman" w:hAnsi="Times New Roman"/>
                <w:color w:val="000000"/>
                <w:szCs w:val="24"/>
              </w:rPr>
              <w:t xml:space="preserve"> и </w:t>
            </w:r>
            <w:proofErr w:type="spellStart"/>
            <w:r w:rsidRPr="008E7820">
              <w:rPr>
                <w:rFonts w:ascii="Times New Roman" w:hAnsi="Times New Roman"/>
                <w:color w:val="000000"/>
                <w:szCs w:val="24"/>
              </w:rPr>
              <w:t>анализира</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инцидентите</w:t>
            </w:r>
            <w:proofErr w:type="spellEnd"/>
            <w:r w:rsidRPr="008E7820">
              <w:rPr>
                <w:rFonts w:ascii="Times New Roman" w:hAnsi="Times New Roman"/>
                <w:color w:val="000000"/>
                <w:szCs w:val="24"/>
              </w:rPr>
              <w:t xml:space="preserve"> в </w:t>
            </w:r>
            <w:proofErr w:type="spellStart"/>
            <w:r w:rsidRPr="008E7820">
              <w:rPr>
                <w:rFonts w:ascii="Times New Roman" w:hAnsi="Times New Roman"/>
                <w:color w:val="000000"/>
                <w:szCs w:val="24"/>
              </w:rPr>
              <w:t>областта</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на</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мрежовата</w:t>
            </w:r>
            <w:proofErr w:type="spellEnd"/>
            <w:r w:rsidRPr="008E7820">
              <w:rPr>
                <w:rFonts w:ascii="Times New Roman" w:hAnsi="Times New Roman"/>
                <w:color w:val="000000"/>
                <w:szCs w:val="24"/>
              </w:rPr>
              <w:t xml:space="preserve"> и </w:t>
            </w:r>
            <w:proofErr w:type="spellStart"/>
            <w:r w:rsidRPr="008E7820">
              <w:rPr>
                <w:rFonts w:ascii="Times New Roman" w:hAnsi="Times New Roman"/>
                <w:color w:val="000000"/>
                <w:szCs w:val="24"/>
              </w:rPr>
              <w:t>информационната</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сигурност</w:t>
            </w:r>
            <w:proofErr w:type="spellEnd"/>
            <w:r w:rsidRPr="008E7820">
              <w:rPr>
                <w:rFonts w:ascii="Times New Roman" w:hAnsi="Times New Roman"/>
                <w:color w:val="000000"/>
                <w:szCs w:val="24"/>
              </w:rPr>
              <w:t xml:space="preserve"> в </w:t>
            </w:r>
            <w:proofErr w:type="spellStart"/>
            <w:r w:rsidRPr="008E7820">
              <w:rPr>
                <w:rFonts w:ascii="Times New Roman" w:hAnsi="Times New Roman"/>
                <w:color w:val="000000"/>
                <w:szCs w:val="24"/>
              </w:rPr>
              <w:t>административното</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звено</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реакциите</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при</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инциденти</w:t>
            </w:r>
            <w:proofErr w:type="spellEnd"/>
            <w:r w:rsidRPr="008E7820">
              <w:rPr>
                <w:rFonts w:ascii="Times New Roman" w:hAnsi="Times New Roman"/>
                <w:color w:val="000000"/>
                <w:szCs w:val="24"/>
              </w:rPr>
              <w:t xml:space="preserve"> и </w:t>
            </w:r>
            <w:proofErr w:type="spellStart"/>
            <w:r w:rsidRPr="008E7820">
              <w:rPr>
                <w:rFonts w:ascii="Times New Roman" w:hAnsi="Times New Roman"/>
                <w:color w:val="000000"/>
                <w:szCs w:val="24"/>
              </w:rPr>
              <w:t>предлага</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действия</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за</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подобряване</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на</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мрежовата</w:t>
            </w:r>
            <w:proofErr w:type="spellEnd"/>
            <w:r w:rsidRPr="008E7820">
              <w:rPr>
                <w:rFonts w:ascii="Times New Roman" w:hAnsi="Times New Roman"/>
                <w:color w:val="000000"/>
                <w:szCs w:val="24"/>
              </w:rPr>
              <w:t xml:space="preserve"> и </w:t>
            </w:r>
            <w:proofErr w:type="spellStart"/>
            <w:r w:rsidRPr="008E7820">
              <w:rPr>
                <w:rFonts w:ascii="Times New Roman" w:hAnsi="Times New Roman"/>
                <w:color w:val="000000"/>
                <w:szCs w:val="24"/>
              </w:rPr>
              <w:t>информационната</w:t>
            </w:r>
            <w:proofErr w:type="spellEnd"/>
            <w:r w:rsidRPr="008E7820">
              <w:rPr>
                <w:rFonts w:ascii="Times New Roman" w:hAnsi="Times New Roman"/>
                <w:color w:val="000000"/>
                <w:szCs w:val="24"/>
              </w:rPr>
              <w:t xml:space="preserve"> </w:t>
            </w:r>
            <w:proofErr w:type="spellStart"/>
            <w:r w:rsidRPr="008E7820">
              <w:rPr>
                <w:rFonts w:ascii="Times New Roman" w:hAnsi="Times New Roman"/>
                <w:color w:val="000000"/>
                <w:szCs w:val="24"/>
              </w:rPr>
              <w:t>сигурност</w:t>
            </w:r>
            <w:proofErr w:type="spellEnd"/>
            <w:r w:rsidRPr="008E7820">
              <w:rPr>
                <w:rFonts w:ascii="Times New Roman" w:hAnsi="Times New Roman"/>
                <w:color w:val="000000"/>
                <w:szCs w:val="24"/>
              </w:rPr>
              <w:t>.</w:t>
            </w:r>
          </w:p>
        </w:tc>
      </w:tr>
      <w:tr w:rsidR="00B22C1A" w:rsidRPr="008911B9" w:rsidTr="00B22C1A">
        <w:trPr>
          <w:trHeight w:val="474"/>
        </w:trPr>
        <w:tc>
          <w:tcPr>
            <w:tcW w:w="9606" w:type="dxa"/>
            <w:tcBorders>
              <w:top w:val="nil"/>
              <w:left w:val="nil"/>
              <w:bottom w:val="single" w:sz="18" w:space="0" w:color="FFFFFF"/>
              <w:right w:val="single" w:sz="18" w:space="0" w:color="FFFFFF"/>
            </w:tcBorders>
            <w:shd w:val="clear" w:color="auto" w:fill="F2F2F2" w:themeFill="background1" w:themeFillShade="F2"/>
            <w:vAlign w:val="bottom"/>
          </w:tcPr>
          <w:p w:rsidR="00B22C1A" w:rsidRPr="008E7820" w:rsidRDefault="00E02C67" w:rsidP="00B40B54">
            <w:pPr>
              <w:spacing w:before="120"/>
              <w:jc w:val="both"/>
              <w:rPr>
                <w:rFonts w:ascii="Times New Roman" w:hAnsi="Times New Roman"/>
                <w:color w:val="000000"/>
                <w:szCs w:val="24"/>
              </w:rPr>
            </w:pPr>
            <w:r>
              <w:rPr>
                <w:rFonts w:ascii="Times New Roman" w:hAnsi="Times New Roman"/>
                <w:color w:val="000000"/>
                <w:szCs w:val="24"/>
              </w:rPr>
              <w:t>1</w:t>
            </w:r>
            <w:r>
              <w:rPr>
                <w:rFonts w:ascii="Times New Roman" w:hAnsi="Times New Roman"/>
                <w:color w:val="000000"/>
                <w:szCs w:val="24"/>
                <w:lang w:val="bg-BG"/>
              </w:rPr>
              <w:t>2</w:t>
            </w:r>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Разработва</w:t>
            </w:r>
            <w:proofErr w:type="spellEnd"/>
            <w:r w:rsidR="00B22C1A" w:rsidRPr="00A46251">
              <w:rPr>
                <w:rFonts w:ascii="Times New Roman" w:hAnsi="Times New Roman"/>
                <w:color w:val="000000"/>
                <w:szCs w:val="24"/>
              </w:rPr>
              <w:t xml:space="preserve"> и </w:t>
            </w:r>
            <w:proofErr w:type="spellStart"/>
            <w:r w:rsidR="00B22C1A" w:rsidRPr="00A46251">
              <w:rPr>
                <w:rFonts w:ascii="Times New Roman" w:hAnsi="Times New Roman"/>
                <w:color w:val="000000"/>
                <w:szCs w:val="24"/>
              </w:rPr>
              <w:t>предлага</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за</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утвърждаване</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от</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ръководителя</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на</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съответната</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администрация</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инструкциите</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произтичащи</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от</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наредбата</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както</w:t>
            </w:r>
            <w:proofErr w:type="spellEnd"/>
            <w:r w:rsidR="00B22C1A" w:rsidRPr="00A46251">
              <w:rPr>
                <w:rFonts w:ascii="Times New Roman" w:hAnsi="Times New Roman"/>
                <w:color w:val="000000"/>
                <w:szCs w:val="24"/>
              </w:rPr>
              <w:t xml:space="preserve"> и </w:t>
            </w:r>
            <w:proofErr w:type="spellStart"/>
            <w:r w:rsidR="00B22C1A" w:rsidRPr="00A46251">
              <w:rPr>
                <w:rFonts w:ascii="Times New Roman" w:hAnsi="Times New Roman"/>
                <w:color w:val="000000"/>
                <w:szCs w:val="24"/>
              </w:rPr>
              <w:t>всички</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други</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необходими</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указания</w:t>
            </w:r>
            <w:proofErr w:type="spellEnd"/>
            <w:r w:rsidR="00B22C1A" w:rsidRPr="00A46251">
              <w:rPr>
                <w:rFonts w:ascii="Times New Roman" w:hAnsi="Times New Roman"/>
                <w:color w:val="000000"/>
                <w:szCs w:val="24"/>
              </w:rPr>
              <w:t xml:space="preserve"> и </w:t>
            </w:r>
            <w:proofErr w:type="spellStart"/>
            <w:r w:rsidR="00B22C1A" w:rsidRPr="00A46251">
              <w:rPr>
                <w:rFonts w:ascii="Times New Roman" w:hAnsi="Times New Roman"/>
                <w:color w:val="000000"/>
                <w:szCs w:val="24"/>
              </w:rPr>
              <w:t>процедури</w:t>
            </w:r>
            <w:proofErr w:type="spellEnd"/>
            <w:r w:rsidR="00B22C1A" w:rsidRPr="00A46251">
              <w:rPr>
                <w:rFonts w:ascii="Times New Roman" w:hAnsi="Times New Roman"/>
                <w:color w:val="000000"/>
                <w:szCs w:val="24"/>
              </w:rPr>
              <w:t>.</w:t>
            </w:r>
          </w:p>
        </w:tc>
      </w:tr>
      <w:tr w:rsidR="00B22C1A" w:rsidRPr="008911B9" w:rsidTr="00B22C1A">
        <w:trPr>
          <w:trHeight w:val="474"/>
        </w:trPr>
        <w:tc>
          <w:tcPr>
            <w:tcW w:w="9606" w:type="dxa"/>
            <w:tcBorders>
              <w:top w:val="nil"/>
              <w:left w:val="nil"/>
              <w:bottom w:val="single" w:sz="18" w:space="0" w:color="FFFFFF"/>
              <w:right w:val="single" w:sz="18" w:space="0" w:color="FFFFFF"/>
            </w:tcBorders>
            <w:shd w:val="clear" w:color="auto" w:fill="F2F2F2" w:themeFill="background1" w:themeFillShade="F2"/>
            <w:vAlign w:val="bottom"/>
          </w:tcPr>
          <w:p w:rsidR="00B22C1A" w:rsidRPr="00A46251" w:rsidRDefault="00E02C67" w:rsidP="00B40B54">
            <w:pPr>
              <w:spacing w:before="120"/>
              <w:jc w:val="both"/>
              <w:rPr>
                <w:rFonts w:ascii="Times New Roman" w:hAnsi="Times New Roman"/>
                <w:color w:val="000000"/>
                <w:szCs w:val="24"/>
              </w:rPr>
            </w:pPr>
            <w:r>
              <w:rPr>
                <w:rFonts w:ascii="Times New Roman" w:hAnsi="Times New Roman"/>
                <w:color w:val="000000"/>
                <w:szCs w:val="24"/>
              </w:rPr>
              <w:t>1</w:t>
            </w:r>
            <w:r>
              <w:rPr>
                <w:rFonts w:ascii="Times New Roman" w:hAnsi="Times New Roman"/>
                <w:color w:val="000000"/>
                <w:szCs w:val="24"/>
                <w:lang w:val="bg-BG"/>
              </w:rPr>
              <w:t>3</w:t>
            </w:r>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Следи</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за</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изпълнението</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на</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утвърдените</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от</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ръководителя</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на</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администрацията</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инструкции</w:t>
            </w:r>
            <w:proofErr w:type="spellEnd"/>
            <w:r w:rsidR="00B22C1A" w:rsidRPr="00A46251">
              <w:rPr>
                <w:rFonts w:ascii="Times New Roman" w:hAnsi="Times New Roman"/>
                <w:color w:val="000000"/>
                <w:szCs w:val="24"/>
              </w:rPr>
              <w:t xml:space="preserve"> и </w:t>
            </w:r>
            <w:proofErr w:type="spellStart"/>
            <w:r w:rsidR="00B22C1A" w:rsidRPr="00A46251">
              <w:rPr>
                <w:rFonts w:ascii="Times New Roman" w:hAnsi="Times New Roman"/>
                <w:color w:val="000000"/>
                <w:szCs w:val="24"/>
              </w:rPr>
              <w:t>процедури</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свързани</w:t>
            </w:r>
            <w:proofErr w:type="spellEnd"/>
            <w:r w:rsidR="00B22C1A" w:rsidRPr="00A46251">
              <w:rPr>
                <w:rFonts w:ascii="Times New Roman" w:hAnsi="Times New Roman"/>
                <w:color w:val="000000"/>
                <w:szCs w:val="24"/>
              </w:rPr>
              <w:t xml:space="preserve"> с </w:t>
            </w:r>
            <w:proofErr w:type="spellStart"/>
            <w:r w:rsidR="00B22C1A" w:rsidRPr="00A46251">
              <w:rPr>
                <w:rFonts w:ascii="Times New Roman" w:hAnsi="Times New Roman"/>
                <w:color w:val="000000"/>
                <w:szCs w:val="24"/>
              </w:rPr>
              <w:t>мрежовата</w:t>
            </w:r>
            <w:proofErr w:type="spellEnd"/>
            <w:r w:rsidR="00B22C1A" w:rsidRPr="00A46251">
              <w:rPr>
                <w:rFonts w:ascii="Times New Roman" w:hAnsi="Times New Roman"/>
                <w:color w:val="000000"/>
                <w:szCs w:val="24"/>
              </w:rPr>
              <w:t xml:space="preserve"> и </w:t>
            </w:r>
            <w:proofErr w:type="spellStart"/>
            <w:r w:rsidR="00B22C1A" w:rsidRPr="00A46251">
              <w:rPr>
                <w:rFonts w:ascii="Times New Roman" w:hAnsi="Times New Roman"/>
                <w:color w:val="000000"/>
                <w:szCs w:val="24"/>
              </w:rPr>
              <w:t>информационната</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сигурност</w:t>
            </w:r>
            <w:proofErr w:type="spellEnd"/>
            <w:r w:rsidR="00B22C1A" w:rsidRPr="00A46251">
              <w:rPr>
                <w:rFonts w:ascii="Times New Roman" w:hAnsi="Times New Roman"/>
                <w:color w:val="000000"/>
                <w:szCs w:val="24"/>
              </w:rPr>
              <w:t>.</w:t>
            </w:r>
          </w:p>
        </w:tc>
      </w:tr>
      <w:tr w:rsidR="00B22C1A" w:rsidRPr="008911B9" w:rsidTr="00B22C1A">
        <w:trPr>
          <w:trHeight w:val="474"/>
        </w:trPr>
        <w:tc>
          <w:tcPr>
            <w:tcW w:w="9606" w:type="dxa"/>
            <w:tcBorders>
              <w:top w:val="nil"/>
              <w:left w:val="nil"/>
              <w:bottom w:val="single" w:sz="18" w:space="0" w:color="FFFFFF"/>
              <w:right w:val="single" w:sz="18" w:space="0" w:color="FFFFFF"/>
            </w:tcBorders>
            <w:shd w:val="clear" w:color="auto" w:fill="F2F2F2" w:themeFill="background1" w:themeFillShade="F2"/>
            <w:vAlign w:val="bottom"/>
          </w:tcPr>
          <w:p w:rsidR="00B22C1A" w:rsidRPr="00A46251" w:rsidRDefault="00E02C67" w:rsidP="00B40B54">
            <w:pPr>
              <w:spacing w:before="120"/>
              <w:jc w:val="both"/>
              <w:rPr>
                <w:rFonts w:ascii="Times New Roman" w:hAnsi="Times New Roman"/>
                <w:color w:val="000000"/>
                <w:szCs w:val="24"/>
              </w:rPr>
            </w:pPr>
            <w:r>
              <w:rPr>
                <w:rFonts w:ascii="Times New Roman" w:hAnsi="Times New Roman"/>
                <w:color w:val="000000"/>
                <w:szCs w:val="24"/>
              </w:rPr>
              <w:t>1</w:t>
            </w:r>
            <w:r>
              <w:rPr>
                <w:rFonts w:ascii="Times New Roman" w:hAnsi="Times New Roman"/>
                <w:color w:val="000000"/>
                <w:szCs w:val="24"/>
                <w:lang w:val="bg-BG"/>
              </w:rPr>
              <w:t>4</w:t>
            </w:r>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Актуализира</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списъка</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от</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заплахи</w:t>
            </w:r>
            <w:proofErr w:type="spellEnd"/>
            <w:r w:rsidR="00B22C1A" w:rsidRPr="00A46251">
              <w:rPr>
                <w:rFonts w:ascii="Times New Roman" w:hAnsi="Times New Roman"/>
                <w:color w:val="000000"/>
                <w:szCs w:val="24"/>
              </w:rPr>
              <w:t xml:space="preserve"> и </w:t>
            </w:r>
            <w:proofErr w:type="spellStart"/>
            <w:r w:rsidR="00B22C1A" w:rsidRPr="00A46251">
              <w:rPr>
                <w:rFonts w:ascii="Times New Roman" w:hAnsi="Times New Roman"/>
                <w:color w:val="000000"/>
                <w:szCs w:val="24"/>
              </w:rPr>
              <w:t>потенциални</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рискове</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за</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съответната</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администрация</w:t>
            </w:r>
            <w:proofErr w:type="spellEnd"/>
            <w:r w:rsidR="00B22C1A" w:rsidRPr="00A46251">
              <w:rPr>
                <w:rFonts w:ascii="Times New Roman" w:hAnsi="Times New Roman"/>
                <w:color w:val="000000"/>
                <w:szCs w:val="24"/>
              </w:rPr>
              <w:t>.</w:t>
            </w:r>
          </w:p>
        </w:tc>
      </w:tr>
      <w:tr w:rsidR="00B22C1A" w:rsidRPr="008911B9" w:rsidTr="00B22C1A">
        <w:trPr>
          <w:trHeight w:val="474"/>
        </w:trPr>
        <w:tc>
          <w:tcPr>
            <w:tcW w:w="9606" w:type="dxa"/>
            <w:tcBorders>
              <w:top w:val="nil"/>
              <w:left w:val="nil"/>
              <w:bottom w:val="single" w:sz="18" w:space="0" w:color="FFFFFF"/>
              <w:right w:val="single" w:sz="18" w:space="0" w:color="FFFFFF"/>
            </w:tcBorders>
            <w:shd w:val="clear" w:color="auto" w:fill="F2F2F2" w:themeFill="background1" w:themeFillShade="F2"/>
            <w:vAlign w:val="bottom"/>
          </w:tcPr>
          <w:p w:rsidR="00B22C1A" w:rsidRPr="00A46251" w:rsidRDefault="00E02C67" w:rsidP="00B40B54">
            <w:pPr>
              <w:spacing w:before="120"/>
              <w:jc w:val="both"/>
              <w:rPr>
                <w:rFonts w:ascii="Times New Roman" w:hAnsi="Times New Roman"/>
                <w:color w:val="000000"/>
                <w:szCs w:val="24"/>
              </w:rPr>
            </w:pPr>
            <w:r>
              <w:rPr>
                <w:rFonts w:ascii="Times New Roman" w:hAnsi="Times New Roman"/>
                <w:color w:val="000000"/>
                <w:szCs w:val="24"/>
              </w:rPr>
              <w:t>1</w:t>
            </w:r>
            <w:r>
              <w:rPr>
                <w:rFonts w:ascii="Times New Roman" w:hAnsi="Times New Roman"/>
                <w:color w:val="000000"/>
                <w:szCs w:val="24"/>
                <w:lang w:val="bg-BG"/>
              </w:rPr>
              <w:t>5</w:t>
            </w:r>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Координира</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оценяването</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на</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финансовите</w:t>
            </w:r>
            <w:proofErr w:type="spellEnd"/>
            <w:r w:rsidR="00B22C1A" w:rsidRPr="00A46251">
              <w:rPr>
                <w:rFonts w:ascii="Times New Roman" w:hAnsi="Times New Roman"/>
                <w:color w:val="000000"/>
                <w:szCs w:val="24"/>
              </w:rPr>
              <w:t xml:space="preserve"> и </w:t>
            </w:r>
            <w:proofErr w:type="spellStart"/>
            <w:r w:rsidR="00B22C1A" w:rsidRPr="00A46251">
              <w:rPr>
                <w:rFonts w:ascii="Times New Roman" w:hAnsi="Times New Roman"/>
                <w:color w:val="000000"/>
                <w:szCs w:val="24"/>
              </w:rPr>
              <w:t>други</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загуби</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при</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настъпване</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на</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идентифицирана</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заплаха</w:t>
            </w:r>
            <w:proofErr w:type="spellEnd"/>
            <w:r w:rsidR="00B22C1A" w:rsidRPr="00A46251">
              <w:rPr>
                <w:rFonts w:ascii="Times New Roman" w:hAnsi="Times New Roman"/>
                <w:color w:val="000000"/>
                <w:szCs w:val="24"/>
              </w:rPr>
              <w:t>.</w:t>
            </w:r>
          </w:p>
        </w:tc>
      </w:tr>
      <w:tr w:rsidR="00B22C1A" w:rsidRPr="008911B9" w:rsidTr="00B22C1A">
        <w:trPr>
          <w:trHeight w:val="474"/>
        </w:trPr>
        <w:tc>
          <w:tcPr>
            <w:tcW w:w="9606" w:type="dxa"/>
            <w:tcBorders>
              <w:top w:val="nil"/>
              <w:left w:val="nil"/>
              <w:bottom w:val="single" w:sz="18" w:space="0" w:color="FFFFFF"/>
              <w:right w:val="single" w:sz="18" w:space="0" w:color="FFFFFF"/>
            </w:tcBorders>
            <w:shd w:val="clear" w:color="auto" w:fill="F2F2F2" w:themeFill="background1" w:themeFillShade="F2"/>
            <w:vAlign w:val="bottom"/>
          </w:tcPr>
          <w:p w:rsidR="00B22C1A" w:rsidRPr="00A46251" w:rsidRDefault="00E02C67" w:rsidP="00B40B54">
            <w:pPr>
              <w:spacing w:before="120"/>
              <w:jc w:val="both"/>
              <w:rPr>
                <w:rFonts w:ascii="Times New Roman" w:hAnsi="Times New Roman"/>
                <w:color w:val="000000"/>
                <w:szCs w:val="24"/>
              </w:rPr>
            </w:pPr>
            <w:r>
              <w:rPr>
                <w:rFonts w:ascii="Times New Roman" w:hAnsi="Times New Roman"/>
                <w:color w:val="000000"/>
                <w:szCs w:val="24"/>
              </w:rPr>
              <w:t>1</w:t>
            </w:r>
            <w:r>
              <w:rPr>
                <w:rFonts w:ascii="Times New Roman" w:hAnsi="Times New Roman"/>
                <w:color w:val="000000"/>
                <w:szCs w:val="24"/>
                <w:lang w:val="bg-BG"/>
              </w:rPr>
              <w:t>6</w:t>
            </w:r>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Изготвя</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доклади</w:t>
            </w:r>
            <w:proofErr w:type="spellEnd"/>
            <w:r w:rsidR="00B22C1A" w:rsidRPr="00A46251">
              <w:rPr>
                <w:rFonts w:ascii="Times New Roman" w:hAnsi="Times New Roman"/>
                <w:color w:val="000000"/>
                <w:szCs w:val="24"/>
              </w:rPr>
              <w:t xml:space="preserve"> и </w:t>
            </w:r>
            <w:proofErr w:type="spellStart"/>
            <w:r w:rsidR="00B22C1A" w:rsidRPr="00A46251">
              <w:rPr>
                <w:rFonts w:ascii="Times New Roman" w:hAnsi="Times New Roman"/>
                <w:color w:val="000000"/>
                <w:szCs w:val="24"/>
              </w:rPr>
              <w:t>анализи</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за</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настъпили</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инциденти</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засягащи</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мрежовата</w:t>
            </w:r>
            <w:proofErr w:type="spellEnd"/>
            <w:r w:rsidR="00B22C1A" w:rsidRPr="00A46251">
              <w:rPr>
                <w:rFonts w:ascii="Times New Roman" w:hAnsi="Times New Roman"/>
                <w:color w:val="000000"/>
                <w:szCs w:val="24"/>
              </w:rPr>
              <w:t xml:space="preserve"> и </w:t>
            </w:r>
            <w:proofErr w:type="spellStart"/>
            <w:r w:rsidR="00B22C1A" w:rsidRPr="00A46251">
              <w:rPr>
                <w:rFonts w:ascii="Times New Roman" w:hAnsi="Times New Roman"/>
                <w:color w:val="000000"/>
                <w:szCs w:val="24"/>
              </w:rPr>
              <w:t>информационната</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сигурност</w:t>
            </w:r>
            <w:proofErr w:type="spellEnd"/>
            <w:r w:rsidR="00B22C1A" w:rsidRPr="00A46251">
              <w:rPr>
                <w:rFonts w:ascii="Times New Roman" w:hAnsi="Times New Roman"/>
                <w:color w:val="000000"/>
                <w:szCs w:val="24"/>
              </w:rPr>
              <w:t xml:space="preserve">, и </w:t>
            </w:r>
            <w:proofErr w:type="spellStart"/>
            <w:r w:rsidR="00B22C1A" w:rsidRPr="00A46251">
              <w:rPr>
                <w:rFonts w:ascii="Times New Roman" w:hAnsi="Times New Roman"/>
                <w:color w:val="000000"/>
                <w:szCs w:val="24"/>
              </w:rPr>
              <w:t>предлага</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действия</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за</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компенсиране</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на</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последствията</w:t>
            </w:r>
            <w:proofErr w:type="spellEnd"/>
            <w:r w:rsidR="00B22C1A" w:rsidRPr="00A46251">
              <w:rPr>
                <w:rFonts w:ascii="Times New Roman" w:hAnsi="Times New Roman"/>
                <w:color w:val="000000"/>
                <w:szCs w:val="24"/>
              </w:rPr>
              <w:t xml:space="preserve"> и </w:t>
            </w:r>
            <w:proofErr w:type="spellStart"/>
            <w:r w:rsidR="00B22C1A" w:rsidRPr="00A46251">
              <w:rPr>
                <w:rFonts w:ascii="Times New Roman" w:hAnsi="Times New Roman"/>
                <w:color w:val="000000"/>
                <w:szCs w:val="24"/>
              </w:rPr>
              <w:lastRenderedPageBreak/>
              <w:t>предотвратяване</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на</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други</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подобни</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инциденти</w:t>
            </w:r>
            <w:proofErr w:type="spellEnd"/>
            <w:r w:rsidR="00B22C1A" w:rsidRPr="00A46251">
              <w:rPr>
                <w:rFonts w:ascii="Times New Roman" w:hAnsi="Times New Roman"/>
                <w:color w:val="000000"/>
                <w:szCs w:val="24"/>
              </w:rPr>
              <w:t>.</w:t>
            </w:r>
          </w:p>
        </w:tc>
      </w:tr>
      <w:tr w:rsidR="00B22C1A" w:rsidRPr="008911B9" w:rsidTr="00B22C1A">
        <w:trPr>
          <w:trHeight w:val="474"/>
        </w:trPr>
        <w:tc>
          <w:tcPr>
            <w:tcW w:w="9606" w:type="dxa"/>
            <w:tcBorders>
              <w:top w:val="nil"/>
              <w:left w:val="nil"/>
              <w:bottom w:val="single" w:sz="18" w:space="0" w:color="FFFFFF"/>
              <w:right w:val="single" w:sz="18" w:space="0" w:color="FFFFFF"/>
            </w:tcBorders>
            <w:shd w:val="clear" w:color="auto" w:fill="F2F2F2" w:themeFill="background1" w:themeFillShade="F2"/>
            <w:vAlign w:val="bottom"/>
          </w:tcPr>
          <w:p w:rsidR="00B22C1A" w:rsidRPr="00A46251" w:rsidRDefault="00E02C67" w:rsidP="00B40B54">
            <w:pPr>
              <w:spacing w:before="120"/>
              <w:jc w:val="both"/>
              <w:rPr>
                <w:rFonts w:ascii="Times New Roman" w:hAnsi="Times New Roman"/>
                <w:color w:val="000000"/>
                <w:szCs w:val="24"/>
              </w:rPr>
            </w:pPr>
            <w:r>
              <w:rPr>
                <w:rFonts w:ascii="Times New Roman" w:hAnsi="Times New Roman"/>
                <w:color w:val="000000"/>
                <w:szCs w:val="24"/>
              </w:rPr>
              <w:lastRenderedPageBreak/>
              <w:t>1</w:t>
            </w:r>
            <w:r>
              <w:rPr>
                <w:rFonts w:ascii="Times New Roman" w:hAnsi="Times New Roman"/>
                <w:color w:val="000000"/>
                <w:szCs w:val="24"/>
                <w:lang w:val="bg-BG"/>
              </w:rPr>
              <w:t>7</w:t>
            </w:r>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Следи</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новостите</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за</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заплахи</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за</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сигурността</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отчитайки</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наличния</w:t>
            </w:r>
            <w:proofErr w:type="spellEnd"/>
            <w:r w:rsidR="00B22C1A" w:rsidRPr="00A46251">
              <w:rPr>
                <w:rFonts w:ascii="Times New Roman" w:hAnsi="Times New Roman"/>
                <w:color w:val="000000"/>
                <w:szCs w:val="24"/>
              </w:rPr>
              <w:t xml:space="preserve"> в </w:t>
            </w:r>
            <w:proofErr w:type="spellStart"/>
            <w:r w:rsidR="00B22C1A" w:rsidRPr="00A46251">
              <w:rPr>
                <w:rFonts w:ascii="Times New Roman" w:hAnsi="Times New Roman"/>
                <w:color w:val="000000"/>
                <w:szCs w:val="24"/>
              </w:rPr>
              <w:t>съответната</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администрация</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софтуер</w:t>
            </w:r>
            <w:proofErr w:type="spellEnd"/>
            <w:r w:rsidR="00B22C1A" w:rsidRPr="00A46251">
              <w:rPr>
                <w:rFonts w:ascii="Times New Roman" w:hAnsi="Times New Roman"/>
                <w:color w:val="000000"/>
                <w:szCs w:val="24"/>
              </w:rPr>
              <w:t xml:space="preserve"> и </w:t>
            </w:r>
            <w:proofErr w:type="spellStart"/>
            <w:r w:rsidR="00B22C1A" w:rsidRPr="00A46251">
              <w:rPr>
                <w:rFonts w:ascii="Times New Roman" w:hAnsi="Times New Roman"/>
                <w:color w:val="000000"/>
                <w:szCs w:val="24"/>
              </w:rPr>
              <w:t>хардуер</w:t>
            </w:r>
            <w:proofErr w:type="spellEnd"/>
            <w:r w:rsidR="00B22C1A" w:rsidRPr="00A46251">
              <w:rPr>
                <w:rFonts w:ascii="Times New Roman" w:hAnsi="Times New Roman"/>
                <w:color w:val="000000"/>
                <w:szCs w:val="24"/>
              </w:rPr>
              <w:t xml:space="preserve">, и </w:t>
            </w:r>
            <w:proofErr w:type="spellStart"/>
            <w:r w:rsidR="00B22C1A" w:rsidRPr="00A46251">
              <w:rPr>
                <w:rFonts w:ascii="Times New Roman" w:hAnsi="Times New Roman"/>
                <w:color w:val="000000"/>
                <w:szCs w:val="24"/>
              </w:rPr>
              <w:t>организира</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своевременното</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инсталиране</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на</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коригиращ</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софтуер</w:t>
            </w:r>
            <w:proofErr w:type="spellEnd"/>
            <w:r w:rsidR="00B22C1A" w:rsidRPr="00A46251">
              <w:rPr>
                <w:rFonts w:ascii="Times New Roman" w:hAnsi="Times New Roman"/>
                <w:color w:val="000000"/>
                <w:szCs w:val="24"/>
              </w:rPr>
              <w:t xml:space="preserve"> (patches).</w:t>
            </w:r>
          </w:p>
        </w:tc>
      </w:tr>
      <w:tr w:rsidR="00B22C1A" w:rsidRPr="008911B9" w:rsidTr="00B22C1A">
        <w:trPr>
          <w:trHeight w:val="474"/>
        </w:trPr>
        <w:tc>
          <w:tcPr>
            <w:tcW w:w="9606" w:type="dxa"/>
            <w:tcBorders>
              <w:top w:val="nil"/>
              <w:left w:val="nil"/>
              <w:bottom w:val="single" w:sz="18" w:space="0" w:color="FFFFFF"/>
              <w:right w:val="single" w:sz="18" w:space="0" w:color="FFFFFF"/>
            </w:tcBorders>
            <w:shd w:val="clear" w:color="auto" w:fill="F2F2F2" w:themeFill="background1" w:themeFillShade="F2"/>
            <w:vAlign w:val="bottom"/>
          </w:tcPr>
          <w:p w:rsidR="00B22C1A" w:rsidRPr="00A46251" w:rsidRDefault="00E02C67" w:rsidP="00B40B54">
            <w:pPr>
              <w:spacing w:before="120"/>
              <w:jc w:val="both"/>
              <w:rPr>
                <w:rFonts w:ascii="Times New Roman" w:hAnsi="Times New Roman"/>
                <w:color w:val="000000"/>
                <w:szCs w:val="24"/>
              </w:rPr>
            </w:pPr>
            <w:r>
              <w:rPr>
                <w:rFonts w:ascii="Times New Roman" w:hAnsi="Times New Roman"/>
                <w:color w:val="000000"/>
                <w:szCs w:val="24"/>
              </w:rPr>
              <w:t>1</w:t>
            </w:r>
            <w:r>
              <w:rPr>
                <w:rFonts w:ascii="Times New Roman" w:hAnsi="Times New Roman"/>
                <w:color w:val="000000"/>
                <w:szCs w:val="24"/>
                <w:lang w:val="bg-BG"/>
              </w:rPr>
              <w:t>8</w:t>
            </w:r>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При</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възникване</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на</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какъвто</w:t>
            </w:r>
            <w:proofErr w:type="spellEnd"/>
            <w:r w:rsidR="00B22C1A" w:rsidRPr="00A46251">
              <w:rPr>
                <w:rFonts w:ascii="Times New Roman" w:hAnsi="Times New Roman"/>
                <w:color w:val="000000"/>
                <w:szCs w:val="24"/>
              </w:rPr>
              <w:t xml:space="preserve"> и </w:t>
            </w:r>
            <w:proofErr w:type="spellStart"/>
            <w:r w:rsidR="00B22C1A" w:rsidRPr="00A46251">
              <w:rPr>
                <w:rFonts w:ascii="Times New Roman" w:hAnsi="Times New Roman"/>
                <w:color w:val="000000"/>
                <w:szCs w:val="24"/>
              </w:rPr>
              <w:t>да</w:t>
            </w:r>
            <w:proofErr w:type="spellEnd"/>
            <w:r w:rsidR="00B22C1A" w:rsidRPr="00A46251">
              <w:rPr>
                <w:rFonts w:ascii="Times New Roman" w:hAnsi="Times New Roman"/>
                <w:color w:val="000000"/>
                <w:szCs w:val="24"/>
              </w:rPr>
              <w:t xml:space="preserve"> е </w:t>
            </w:r>
            <w:proofErr w:type="spellStart"/>
            <w:r w:rsidR="00B22C1A" w:rsidRPr="00A46251">
              <w:rPr>
                <w:rFonts w:ascii="Times New Roman" w:hAnsi="Times New Roman"/>
                <w:color w:val="000000"/>
                <w:szCs w:val="24"/>
              </w:rPr>
              <w:t>инцидент</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свързан</w:t>
            </w:r>
            <w:proofErr w:type="spellEnd"/>
            <w:r w:rsidR="00B22C1A" w:rsidRPr="00A46251">
              <w:rPr>
                <w:rFonts w:ascii="Times New Roman" w:hAnsi="Times New Roman"/>
                <w:color w:val="000000"/>
                <w:szCs w:val="24"/>
              </w:rPr>
              <w:t xml:space="preserve"> с </w:t>
            </w:r>
            <w:proofErr w:type="spellStart"/>
            <w:r w:rsidR="00B22C1A" w:rsidRPr="00A46251">
              <w:rPr>
                <w:rFonts w:ascii="Times New Roman" w:hAnsi="Times New Roman"/>
                <w:color w:val="000000"/>
                <w:szCs w:val="24"/>
              </w:rPr>
              <w:t>мрежовата</w:t>
            </w:r>
            <w:proofErr w:type="spellEnd"/>
            <w:r w:rsidR="00B22C1A" w:rsidRPr="00A46251">
              <w:rPr>
                <w:rFonts w:ascii="Times New Roman" w:hAnsi="Times New Roman"/>
                <w:color w:val="000000"/>
                <w:szCs w:val="24"/>
              </w:rPr>
              <w:t xml:space="preserve"> и </w:t>
            </w:r>
            <w:proofErr w:type="spellStart"/>
            <w:r w:rsidR="00B22C1A" w:rsidRPr="00A46251">
              <w:rPr>
                <w:rFonts w:ascii="Times New Roman" w:hAnsi="Times New Roman"/>
                <w:color w:val="000000"/>
                <w:szCs w:val="24"/>
              </w:rPr>
              <w:t>информационната</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сигурност</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го</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документира</w:t>
            </w:r>
            <w:proofErr w:type="spellEnd"/>
            <w:r w:rsidR="00B22C1A" w:rsidRPr="00A46251">
              <w:rPr>
                <w:rFonts w:ascii="Times New Roman" w:hAnsi="Times New Roman"/>
                <w:color w:val="000000"/>
                <w:szCs w:val="24"/>
              </w:rPr>
              <w:t xml:space="preserve"> и </w:t>
            </w:r>
            <w:proofErr w:type="spellStart"/>
            <w:r w:rsidR="00B22C1A" w:rsidRPr="00A46251">
              <w:rPr>
                <w:rFonts w:ascii="Times New Roman" w:hAnsi="Times New Roman"/>
                <w:color w:val="000000"/>
                <w:szCs w:val="24"/>
              </w:rPr>
              <w:t>информира</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незабавно</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ръководителя</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на</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съответната</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администрация</w:t>
            </w:r>
            <w:proofErr w:type="spellEnd"/>
            <w:r w:rsidR="00B22C1A" w:rsidRPr="00A46251">
              <w:rPr>
                <w:rFonts w:ascii="Times New Roman" w:hAnsi="Times New Roman"/>
                <w:color w:val="000000"/>
                <w:szCs w:val="24"/>
              </w:rPr>
              <w:t xml:space="preserve"> и </w:t>
            </w:r>
            <w:proofErr w:type="spellStart"/>
            <w:r w:rsidR="00B22C1A" w:rsidRPr="00A46251">
              <w:rPr>
                <w:rFonts w:ascii="Times New Roman" w:hAnsi="Times New Roman"/>
                <w:color w:val="000000"/>
                <w:szCs w:val="24"/>
              </w:rPr>
              <w:t>Националния</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център</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за</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действие</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при</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инциденти</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по</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отношение</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на</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мрежовата</w:t>
            </w:r>
            <w:proofErr w:type="spellEnd"/>
            <w:r w:rsidR="00B22C1A" w:rsidRPr="00A46251">
              <w:rPr>
                <w:rFonts w:ascii="Times New Roman" w:hAnsi="Times New Roman"/>
                <w:color w:val="000000"/>
                <w:szCs w:val="24"/>
              </w:rPr>
              <w:t xml:space="preserve"> и </w:t>
            </w:r>
            <w:proofErr w:type="spellStart"/>
            <w:r w:rsidR="00B22C1A" w:rsidRPr="00A46251">
              <w:rPr>
                <w:rFonts w:ascii="Times New Roman" w:hAnsi="Times New Roman"/>
                <w:color w:val="000000"/>
                <w:szCs w:val="24"/>
              </w:rPr>
              <w:t>информационната</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сигурност</w:t>
            </w:r>
            <w:proofErr w:type="spellEnd"/>
            <w:r w:rsidR="00B22C1A" w:rsidRPr="00A46251">
              <w:rPr>
                <w:rFonts w:ascii="Times New Roman" w:hAnsi="Times New Roman"/>
                <w:color w:val="000000"/>
                <w:szCs w:val="24"/>
              </w:rPr>
              <w:t xml:space="preserve"> в </w:t>
            </w:r>
            <w:proofErr w:type="spellStart"/>
            <w:r w:rsidR="00B22C1A" w:rsidRPr="00A46251">
              <w:rPr>
                <w:rFonts w:ascii="Times New Roman" w:hAnsi="Times New Roman"/>
                <w:color w:val="000000"/>
                <w:szCs w:val="24"/>
              </w:rPr>
              <w:t>информационните</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системи</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на</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административните</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органи</w:t>
            </w:r>
            <w:proofErr w:type="spellEnd"/>
            <w:r w:rsidR="00B22C1A" w:rsidRPr="00A46251">
              <w:rPr>
                <w:rFonts w:ascii="Times New Roman" w:hAnsi="Times New Roman"/>
                <w:color w:val="000000"/>
                <w:szCs w:val="24"/>
              </w:rPr>
              <w:t>.</w:t>
            </w:r>
          </w:p>
        </w:tc>
      </w:tr>
      <w:tr w:rsidR="00B22C1A" w:rsidRPr="008911B9" w:rsidTr="00B22C1A">
        <w:trPr>
          <w:trHeight w:val="474"/>
        </w:trPr>
        <w:tc>
          <w:tcPr>
            <w:tcW w:w="9606" w:type="dxa"/>
            <w:tcBorders>
              <w:top w:val="nil"/>
              <w:left w:val="nil"/>
              <w:bottom w:val="single" w:sz="18" w:space="0" w:color="FFFFFF"/>
              <w:right w:val="single" w:sz="18" w:space="0" w:color="FFFFFF"/>
            </w:tcBorders>
            <w:shd w:val="clear" w:color="auto" w:fill="F2F2F2" w:themeFill="background1" w:themeFillShade="F2"/>
            <w:vAlign w:val="bottom"/>
          </w:tcPr>
          <w:p w:rsidR="00B22C1A" w:rsidRPr="00A46251" w:rsidRDefault="00E02C67" w:rsidP="00B40B54">
            <w:pPr>
              <w:spacing w:before="120"/>
              <w:jc w:val="both"/>
              <w:rPr>
                <w:rFonts w:ascii="Times New Roman" w:hAnsi="Times New Roman"/>
                <w:color w:val="000000"/>
                <w:szCs w:val="24"/>
              </w:rPr>
            </w:pPr>
            <w:r>
              <w:rPr>
                <w:rFonts w:ascii="Times New Roman" w:hAnsi="Times New Roman"/>
                <w:color w:val="000000"/>
                <w:szCs w:val="24"/>
                <w:lang w:val="bg-BG"/>
              </w:rPr>
              <w:t>19</w:t>
            </w:r>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Разработва</w:t>
            </w:r>
            <w:proofErr w:type="spellEnd"/>
            <w:r w:rsidR="00B22C1A" w:rsidRPr="00A46251">
              <w:rPr>
                <w:rFonts w:ascii="Times New Roman" w:hAnsi="Times New Roman"/>
                <w:color w:val="000000"/>
                <w:szCs w:val="24"/>
              </w:rPr>
              <w:t xml:space="preserve"> и </w:t>
            </w:r>
            <w:proofErr w:type="spellStart"/>
            <w:r w:rsidR="00B22C1A" w:rsidRPr="00A46251">
              <w:rPr>
                <w:rFonts w:ascii="Times New Roman" w:hAnsi="Times New Roman"/>
                <w:color w:val="000000"/>
                <w:szCs w:val="24"/>
              </w:rPr>
              <w:t>предлага</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иновативни</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решения</w:t>
            </w:r>
            <w:proofErr w:type="spellEnd"/>
            <w:r w:rsidR="00B22C1A" w:rsidRPr="00A46251">
              <w:rPr>
                <w:rFonts w:ascii="Times New Roman" w:hAnsi="Times New Roman"/>
                <w:color w:val="000000"/>
                <w:szCs w:val="24"/>
              </w:rPr>
              <w:t xml:space="preserve"> и </w:t>
            </w:r>
            <w:proofErr w:type="spellStart"/>
            <w:r w:rsidR="00B22C1A" w:rsidRPr="00A46251">
              <w:rPr>
                <w:rFonts w:ascii="Times New Roman" w:hAnsi="Times New Roman"/>
                <w:color w:val="000000"/>
                <w:szCs w:val="24"/>
              </w:rPr>
              <w:t>архитектури</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за</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подобряване</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на</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мрежовата</w:t>
            </w:r>
            <w:proofErr w:type="spellEnd"/>
            <w:r w:rsidR="00B22C1A" w:rsidRPr="00A46251">
              <w:rPr>
                <w:rFonts w:ascii="Times New Roman" w:hAnsi="Times New Roman"/>
                <w:color w:val="000000"/>
                <w:szCs w:val="24"/>
              </w:rPr>
              <w:t xml:space="preserve"> и </w:t>
            </w:r>
            <w:proofErr w:type="spellStart"/>
            <w:r w:rsidR="00B22C1A" w:rsidRPr="00A46251">
              <w:rPr>
                <w:rFonts w:ascii="Times New Roman" w:hAnsi="Times New Roman"/>
                <w:color w:val="000000"/>
                <w:szCs w:val="24"/>
              </w:rPr>
              <w:t>информационната</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сигурност</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на</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съответната</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администрация</w:t>
            </w:r>
            <w:proofErr w:type="spellEnd"/>
            <w:r w:rsidR="00B22C1A" w:rsidRPr="00A46251">
              <w:rPr>
                <w:rFonts w:ascii="Times New Roman" w:hAnsi="Times New Roman"/>
                <w:color w:val="000000"/>
                <w:szCs w:val="24"/>
              </w:rPr>
              <w:t>.</w:t>
            </w:r>
          </w:p>
        </w:tc>
      </w:tr>
      <w:tr w:rsidR="00B22C1A" w:rsidRPr="008911B9" w:rsidTr="00B22C1A">
        <w:trPr>
          <w:trHeight w:val="474"/>
        </w:trPr>
        <w:tc>
          <w:tcPr>
            <w:tcW w:w="9606" w:type="dxa"/>
            <w:tcBorders>
              <w:top w:val="nil"/>
              <w:left w:val="nil"/>
              <w:bottom w:val="single" w:sz="18" w:space="0" w:color="FFFFFF"/>
              <w:right w:val="single" w:sz="18" w:space="0" w:color="FFFFFF"/>
            </w:tcBorders>
            <w:shd w:val="clear" w:color="auto" w:fill="F2F2F2" w:themeFill="background1" w:themeFillShade="F2"/>
            <w:vAlign w:val="bottom"/>
          </w:tcPr>
          <w:p w:rsidR="00B22C1A" w:rsidRPr="00A46251" w:rsidRDefault="00E02C67" w:rsidP="00B40B54">
            <w:pPr>
              <w:spacing w:before="120"/>
              <w:jc w:val="both"/>
              <w:rPr>
                <w:rFonts w:ascii="Times New Roman" w:hAnsi="Times New Roman"/>
                <w:color w:val="000000"/>
                <w:szCs w:val="24"/>
              </w:rPr>
            </w:pPr>
            <w:r>
              <w:rPr>
                <w:rFonts w:ascii="Times New Roman" w:hAnsi="Times New Roman"/>
                <w:color w:val="000000"/>
                <w:szCs w:val="24"/>
              </w:rPr>
              <w:t>2</w:t>
            </w:r>
            <w:r>
              <w:rPr>
                <w:rFonts w:ascii="Times New Roman" w:hAnsi="Times New Roman"/>
                <w:color w:val="000000"/>
                <w:szCs w:val="24"/>
                <w:lang w:val="bg-BG"/>
              </w:rPr>
              <w:t>0</w:t>
            </w:r>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Следи</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за</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появата</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на</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нови</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вируси</w:t>
            </w:r>
            <w:proofErr w:type="spellEnd"/>
            <w:r w:rsidR="00B22C1A" w:rsidRPr="00A46251">
              <w:rPr>
                <w:rFonts w:ascii="Times New Roman" w:hAnsi="Times New Roman"/>
                <w:color w:val="000000"/>
                <w:szCs w:val="24"/>
              </w:rPr>
              <w:t xml:space="preserve"> и </w:t>
            </w:r>
            <w:proofErr w:type="spellStart"/>
            <w:r w:rsidR="00B22C1A" w:rsidRPr="00A46251">
              <w:rPr>
                <w:rFonts w:ascii="Times New Roman" w:hAnsi="Times New Roman"/>
                <w:color w:val="000000"/>
                <w:szCs w:val="24"/>
              </w:rPr>
              <w:t>зловреден</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код</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спам</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атаки</w:t>
            </w:r>
            <w:proofErr w:type="spellEnd"/>
            <w:r w:rsidR="00B22C1A" w:rsidRPr="00A46251">
              <w:rPr>
                <w:rFonts w:ascii="Times New Roman" w:hAnsi="Times New Roman"/>
                <w:color w:val="000000"/>
                <w:szCs w:val="24"/>
              </w:rPr>
              <w:t xml:space="preserve"> и </w:t>
            </w:r>
            <w:proofErr w:type="spellStart"/>
            <w:r w:rsidR="00B22C1A" w:rsidRPr="00A46251">
              <w:rPr>
                <w:rFonts w:ascii="Times New Roman" w:hAnsi="Times New Roman"/>
                <w:color w:val="000000"/>
                <w:szCs w:val="24"/>
              </w:rPr>
              <w:t>взема</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адекватни</w:t>
            </w:r>
            <w:proofErr w:type="spellEnd"/>
            <w:r w:rsidR="00B22C1A" w:rsidRPr="00A46251">
              <w:rPr>
                <w:rFonts w:ascii="Times New Roman" w:hAnsi="Times New Roman"/>
                <w:color w:val="000000"/>
                <w:szCs w:val="24"/>
              </w:rPr>
              <w:t xml:space="preserve"> </w:t>
            </w:r>
            <w:proofErr w:type="spellStart"/>
            <w:r w:rsidR="00B22C1A" w:rsidRPr="00A46251">
              <w:rPr>
                <w:rFonts w:ascii="Times New Roman" w:hAnsi="Times New Roman"/>
                <w:color w:val="000000"/>
                <w:szCs w:val="24"/>
              </w:rPr>
              <w:t>мерки</w:t>
            </w:r>
            <w:proofErr w:type="spellEnd"/>
            <w:r w:rsidR="00B22C1A" w:rsidRPr="00A46251">
              <w:rPr>
                <w:rFonts w:ascii="Times New Roman" w:hAnsi="Times New Roman"/>
                <w:color w:val="000000"/>
                <w:szCs w:val="24"/>
              </w:rPr>
              <w:t>.</w:t>
            </w:r>
          </w:p>
        </w:tc>
      </w:tr>
      <w:tr w:rsidR="00B22C1A" w:rsidRPr="008911B9" w:rsidTr="00B22C1A">
        <w:trPr>
          <w:trHeight w:val="474"/>
        </w:trPr>
        <w:tc>
          <w:tcPr>
            <w:tcW w:w="9606" w:type="dxa"/>
            <w:tcBorders>
              <w:top w:val="nil"/>
              <w:left w:val="nil"/>
              <w:bottom w:val="single" w:sz="18" w:space="0" w:color="FFFFFF"/>
              <w:right w:val="single" w:sz="18" w:space="0" w:color="FFFFFF"/>
            </w:tcBorders>
            <w:shd w:val="clear" w:color="auto" w:fill="F2F2F2" w:themeFill="background1" w:themeFillShade="F2"/>
            <w:vAlign w:val="bottom"/>
          </w:tcPr>
          <w:p w:rsidR="00B22C1A" w:rsidRPr="00A46251" w:rsidRDefault="00E02C67" w:rsidP="00B40B54">
            <w:pPr>
              <w:spacing w:before="120"/>
              <w:jc w:val="both"/>
              <w:rPr>
                <w:rFonts w:ascii="Times New Roman" w:hAnsi="Times New Roman"/>
                <w:color w:val="000000"/>
                <w:szCs w:val="24"/>
              </w:rPr>
            </w:pPr>
            <w:r>
              <w:rPr>
                <w:rFonts w:ascii="Times New Roman" w:hAnsi="Times New Roman"/>
                <w:color w:val="000000"/>
                <w:szCs w:val="24"/>
              </w:rPr>
              <w:t>2</w:t>
            </w:r>
            <w:r>
              <w:rPr>
                <w:rFonts w:ascii="Times New Roman" w:hAnsi="Times New Roman"/>
                <w:color w:val="000000"/>
                <w:szCs w:val="24"/>
                <w:lang w:val="bg-BG"/>
              </w:rPr>
              <w:t>1</w:t>
            </w:r>
            <w:r w:rsidR="00B22C1A" w:rsidRPr="002C0434">
              <w:rPr>
                <w:rFonts w:ascii="Times New Roman" w:hAnsi="Times New Roman"/>
                <w:color w:val="000000"/>
                <w:szCs w:val="24"/>
              </w:rPr>
              <w:t xml:space="preserve">. </w:t>
            </w:r>
            <w:proofErr w:type="spellStart"/>
            <w:r w:rsidR="00B22C1A" w:rsidRPr="002C0434">
              <w:rPr>
                <w:rFonts w:ascii="Times New Roman" w:hAnsi="Times New Roman"/>
                <w:color w:val="000000"/>
                <w:szCs w:val="24"/>
              </w:rPr>
              <w:t>Организира</w:t>
            </w:r>
            <w:proofErr w:type="spellEnd"/>
            <w:r w:rsidR="00B22C1A" w:rsidRPr="002C0434">
              <w:rPr>
                <w:rFonts w:ascii="Times New Roman" w:hAnsi="Times New Roman"/>
                <w:color w:val="000000"/>
                <w:szCs w:val="24"/>
              </w:rPr>
              <w:t xml:space="preserve"> </w:t>
            </w:r>
            <w:proofErr w:type="spellStart"/>
            <w:r w:rsidR="00B22C1A" w:rsidRPr="002C0434">
              <w:rPr>
                <w:rFonts w:ascii="Times New Roman" w:hAnsi="Times New Roman"/>
                <w:color w:val="000000"/>
                <w:szCs w:val="24"/>
              </w:rPr>
              <w:t>тестове</w:t>
            </w:r>
            <w:proofErr w:type="spellEnd"/>
            <w:r w:rsidR="00B22C1A" w:rsidRPr="002C0434">
              <w:rPr>
                <w:rFonts w:ascii="Times New Roman" w:hAnsi="Times New Roman"/>
                <w:color w:val="000000"/>
                <w:szCs w:val="24"/>
              </w:rPr>
              <w:t xml:space="preserve"> </w:t>
            </w:r>
            <w:proofErr w:type="spellStart"/>
            <w:r w:rsidR="00B22C1A" w:rsidRPr="002C0434">
              <w:rPr>
                <w:rFonts w:ascii="Times New Roman" w:hAnsi="Times New Roman"/>
                <w:color w:val="000000"/>
                <w:szCs w:val="24"/>
              </w:rPr>
              <w:t>за</w:t>
            </w:r>
            <w:proofErr w:type="spellEnd"/>
            <w:r w:rsidR="00B22C1A" w:rsidRPr="002C0434">
              <w:rPr>
                <w:rFonts w:ascii="Times New Roman" w:hAnsi="Times New Roman"/>
                <w:color w:val="000000"/>
                <w:szCs w:val="24"/>
              </w:rPr>
              <w:t xml:space="preserve"> </w:t>
            </w:r>
            <w:proofErr w:type="spellStart"/>
            <w:r w:rsidR="00B22C1A" w:rsidRPr="002C0434">
              <w:rPr>
                <w:rFonts w:ascii="Times New Roman" w:hAnsi="Times New Roman"/>
                <w:color w:val="000000"/>
                <w:szCs w:val="24"/>
              </w:rPr>
              <w:t>проникване</w:t>
            </w:r>
            <w:proofErr w:type="spellEnd"/>
            <w:r w:rsidR="00B22C1A" w:rsidRPr="002C0434">
              <w:rPr>
                <w:rFonts w:ascii="Times New Roman" w:hAnsi="Times New Roman"/>
                <w:color w:val="000000"/>
                <w:szCs w:val="24"/>
              </w:rPr>
              <w:t xml:space="preserve">, </w:t>
            </w:r>
            <w:proofErr w:type="spellStart"/>
            <w:r w:rsidR="00B22C1A" w:rsidRPr="002C0434">
              <w:rPr>
                <w:rFonts w:ascii="Times New Roman" w:hAnsi="Times New Roman"/>
                <w:color w:val="000000"/>
                <w:szCs w:val="24"/>
              </w:rPr>
              <w:t>разкрива</w:t>
            </w:r>
            <w:proofErr w:type="spellEnd"/>
            <w:r w:rsidR="00B22C1A" w:rsidRPr="002C0434">
              <w:rPr>
                <w:rFonts w:ascii="Times New Roman" w:hAnsi="Times New Roman"/>
                <w:color w:val="000000"/>
                <w:szCs w:val="24"/>
              </w:rPr>
              <w:t xml:space="preserve"> </w:t>
            </w:r>
            <w:proofErr w:type="spellStart"/>
            <w:r w:rsidR="00B22C1A" w:rsidRPr="002C0434">
              <w:rPr>
                <w:rFonts w:ascii="Times New Roman" w:hAnsi="Times New Roman"/>
                <w:color w:val="000000"/>
                <w:szCs w:val="24"/>
              </w:rPr>
              <w:t>слабите</w:t>
            </w:r>
            <w:proofErr w:type="spellEnd"/>
            <w:r w:rsidR="00B22C1A" w:rsidRPr="002C0434">
              <w:rPr>
                <w:rFonts w:ascii="Times New Roman" w:hAnsi="Times New Roman"/>
                <w:color w:val="000000"/>
                <w:szCs w:val="24"/>
              </w:rPr>
              <w:t xml:space="preserve"> </w:t>
            </w:r>
            <w:proofErr w:type="spellStart"/>
            <w:r w:rsidR="00B22C1A" w:rsidRPr="002C0434">
              <w:rPr>
                <w:rFonts w:ascii="Times New Roman" w:hAnsi="Times New Roman"/>
                <w:color w:val="000000"/>
                <w:szCs w:val="24"/>
              </w:rPr>
              <w:t>места</w:t>
            </w:r>
            <w:proofErr w:type="spellEnd"/>
            <w:r w:rsidR="00B22C1A" w:rsidRPr="002C0434">
              <w:rPr>
                <w:rFonts w:ascii="Times New Roman" w:hAnsi="Times New Roman"/>
                <w:color w:val="000000"/>
                <w:szCs w:val="24"/>
              </w:rPr>
              <w:t xml:space="preserve"> в </w:t>
            </w:r>
            <w:proofErr w:type="spellStart"/>
            <w:r w:rsidR="00B22C1A" w:rsidRPr="002C0434">
              <w:rPr>
                <w:rFonts w:ascii="Times New Roman" w:hAnsi="Times New Roman"/>
                <w:color w:val="000000"/>
                <w:szCs w:val="24"/>
              </w:rPr>
              <w:t>мрежата</w:t>
            </w:r>
            <w:proofErr w:type="spellEnd"/>
            <w:r w:rsidR="00B22C1A" w:rsidRPr="002C0434">
              <w:rPr>
                <w:rFonts w:ascii="Times New Roman" w:hAnsi="Times New Roman"/>
                <w:color w:val="000000"/>
                <w:szCs w:val="24"/>
              </w:rPr>
              <w:t xml:space="preserve"> </w:t>
            </w:r>
            <w:proofErr w:type="spellStart"/>
            <w:r w:rsidR="00B22C1A" w:rsidRPr="002C0434">
              <w:rPr>
                <w:rFonts w:ascii="Times New Roman" w:hAnsi="Times New Roman"/>
                <w:color w:val="000000"/>
                <w:szCs w:val="24"/>
              </w:rPr>
              <w:t>на</w:t>
            </w:r>
            <w:proofErr w:type="spellEnd"/>
            <w:r w:rsidR="00B22C1A" w:rsidRPr="002C0434">
              <w:rPr>
                <w:rFonts w:ascii="Times New Roman" w:hAnsi="Times New Roman"/>
                <w:color w:val="000000"/>
                <w:szCs w:val="24"/>
              </w:rPr>
              <w:t xml:space="preserve"> </w:t>
            </w:r>
            <w:proofErr w:type="spellStart"/>
            <w:r w:rsidR="00B22C1A" w:rsidRPr="002C0434">
              <w:rPr>
                <w:rFonts w:ascii="Times New Roman" w:hAnsi="Times New Roman"/>
                <w:color w:val="000000"/>
                <w:szCs w:val="24"/>
              </w:rPr>
              <w:t>съответното</w:t>
            </w:r>
            <w:proofErr w:type="spellEnd"/>
            <w:r w:rsidR="00B22C1A" w:rsidRPr="002C0434">
              <w:rPr>
                <w:rFonts w:ascii="Times New Roman" w:hAnsi="Times New Roman"/>
                <w:color w:val="000000"/>
                <w:szCs w:val="24"/>
              </w:rPr>
              <w:t xml:space="preserve"> </w:t>
            </w:r>
            <w:proofErr w:type="spellStart"/>
            <w:r w:rsidR="00B22C1A" w:rsidRPr="002C0434">
              <w:rPr>
                <w:rFonts w:ascii="Times New Roman" w:hAnsi="Times New Roman"/>
                <w:color w:val="000000"/>
                <w:szCs w:val="24"/>
              </w:rPr>
              <w:t>административно</w:t>
            </w:r>
            <w:proofErr w:type="spellEnd"/>
            <w:r w:rsidR="00B22C1A" w:rsidRPr="002C0434">
              <w:rPr>
                <w:rFonts w:ascii="Times New Roman" w:hAnsi="Times New Roman"/>
                <w:color w:val="000000"/>
                <w:szCs w:val="24"/>
              </w:rPr>
              <w:t xml:space="preserve"> </w:t>
            </w:r>
            <w:proofErr w:type="spellStart"/>
            <w:r w:rsidR="00B22C1A" w:rsidRPr="002C0434">
              <w:rPr>
                <w:rFonts w:ascii="Times New Roman" w:hAnsi="Times New Roman"/>
                <w:color w:val="000000"/>
                <w:szCs w:val="24"/>
              </w:rPr>
              <w:t>звено</w:t>
            </w:r>
            <w:proofErr w:type="spellEnd"/>
            <w:r w:rsidR="00B22C1A" w:rsidRPr="002C0434">
              <w:rPr>
                <w:rFonts w:ascii="Times New Roman" w:hAnsi="Times New Roman"/>
                <w:color w:val="000000"/>
                <w:szCs w:val="24"/>
              </w:rPr>
              <w:t xml:space="preserve"> и </w:t>
            </w:r>
            <w:proofErr w:type="spellStart"/>
            <w:r w:rsidR="00B22C1A" w:rsidRPr="002C0434">
              <w:rPr>
                <w:rFonts w:ascii="Times New Roman" w:hAnsi="Times New Roman"/>
                <w:color w:val="000000"/>
                <w:szCs w:val="24"/>
              </w:rPr>
              <w:t>предлага</w:t>
            </w:r>
            <w:proofErr w:type="spellEnd"/>
            <w:r w:rsidR="00B22C1A" w:rsidRPr="002C0434">
              <w:rPr>
                <w:rFonts w:ascii="Times New Roman" w:hAnsi="Times New Roman"/>
                <w:color w:val="000000"/>
                <w:szCs w:val="24"/>
              </w:rPr>
              <w:t xml:space="preserve"> </w:t>
            </w:r>
            <w:proofErr w:type="spellStart"/>
            <w:r w:rsidR="00B22C1A" w:rsidRPr="002C0434">
              <w:rPr>
                <w:rFonts w:ascii="Times New Roman" w:hAnsi="Times New Roman"/>
                <w:color w:val="000000"/>
                <w:szCs w:val="24"/>
              </w:rPr>
              <w:t>мерки</w:t>
            </w:r>
            <w:proofErr w:type="spellEnd"/>
            <w:r w:rsidR="00B22C1A" w:rsidRPr="002C0434">
              <w:rPr>
                <w:rFonts w:ascii="Times New Roman" w:hAnsi="Times New Roman"/>
                <w:color w:val="000000"/>
                <w:szCs w:val="24"/>
              </w:rPr>
              <w:t xml:space="preserve"> </w:t>
            </w:r>
            <w:proofErr w:type="spellStart"/>
            <w:r w:rsidR="00B22C1A" w:rsidRPr="002C0434">
              <w:rPr>
                <w:rFonts w:ascii="Times New Roman" w:hAnsi="Times New Roman"/>
                <w:color w:val="000000"/>
                <w:szCs w:val="24"/>
              </w:rPr>
              <w:t>за</w:t>
            </w:r>
            <w:proofErr w:type="spellEnd"/>
            <w:r w:rsidR="00B22C1A" w:rsidRPr="002C0434">
              <w:rPr>
                <w:rFonts w:ascii="Times New Roman" w:hAnsi="Times New Roman"/>
                <w:color w:val="000000"/>
                <w:szCs w:val="24"/>
              </w:rPr>
              <w:t xml:space="preserve"> </w:t>
            </w:r>
            <w:proofErr w:type="spellStart"/>
            <w:r w:rsidR="00B22C1A" w:rsidRPr="002C0434">
              <w:rPr>
                <w:rFonts w:ascii="Times New Roman" w:hAnsi="Times New Roman"/>
                <w:color w:val="000000"/>
                <w:szCs w:val="24"/>
              </w:rPr>
              <w:t>подобряване</w:t>
            </w:r>
            <w:proofErr w:type="spellEnd"/>
            <w:r w:rsidR="00B22C1A" w:rsidRPr="002C0434">
              <w:rPr>
                <w:rFonts w:ascii="Times New Roman" w:hAnsi="Times New Roman"/>
                <w:color w:val="000000"/>
                <w:szCs w:val="24"/>
              </w:rPr>
              <w:t xml:space="preserve"> </w:t>
            </w:r>
            <w:proofErr w:type="spellStart"/>
            <w:r w:rsidR="00B22C1A" w:rsidRPr="002C0434">
              <w:rPr>
                <w:rFonts w:ascii="Times New Roman" w:hAnsi="Times New Roman"/>
                <w:color w:val="000000"/>
                <w:szCs w:val="24"/>
              </w:rPr>
              <w:t>на</w:t>
            </w:r>
            <w:proofErr w:type="spellEnd"/>
            <w:r w:rsidR="00B22C1A" w:rsidRPr="002C0434">
              <w:rPr>
                <w:rFonts w:ascii="Times New Roman" w:hAnsi="Times New Roman"/>
                <w:color w:val="000000"/>
                <w:szCs w:val="24"/>
              </w:rPr>
              <w:t xml:space="preserve"> </w:t>
            </w:r>
            <w:proofErr w:type="spellStart"/>
            <w:r w:rsidR="00B22C1A" w:rsidRPr="002C0434">
              <w:rPr>
                <w:rFonts w:ascii="Times New Roman" w:hAnsi="Times New Roman"/>
                <w:color w:val="000000"/>
                <w:szCs w:val="24"/>
              </w:rPr>
              <w:t>мрежовата</w:t>
            </w:r>
            <w:proofErr w:type="spellEnd"/>
            <w:r w:rsidR="00B22C1A" w:rsidRPr="002C0434">
              <w:rPr>
                <w:rFonts w:ascii="Times New Roman" w:hAnsi="Times New Roman"/>
                <w:color w:val="000000"/>
                <w:szCs w:val="24"/>
              </w:rPr>
              <w:t xml:space="preserve"> и </w:t>
            </w:r>
            <w:proofErr w:type="spellStart"/>
            <w:r w:rsidR="00B22C1A" w:rsidRPr="002C0434">
              <w:rPr>
                <w:rFonts w:ascii="Times New Roman" w:hAnsi="Times New Roman"/>
                <w:color w:val="000000"/>
                <w:szCs w:val="24"/>
              </w:rPr>
              <w:t>информационната</w:t>
            </w:r>
            <w:proofErr w:type="spellEnd"/>
            <w:r w:rsidR="00B22C1A" w:rsidRPr="002C0434">
              <w:rPr>
                <w:rFonts w:ascii="Times New Roman" w:hAnsi="Times New Roman"/>
                <w:color w:val="000000"/>
                <w:szCs w:val="24"/>
              </w:rPr>
              <w:t xml:space="preserve"> </w:t>
            </w:r>
            <w:proofErr w:type="spellStart"/>
            <w:r w:rsidR="00B22C1A" w:rsidRPr="002C0434">
              <w:rPr>
                <w:rFonts w:ascii="Times New Roman" w:hAnsi="Times New Roman"/>
                <w:color w:val="000000"/>
                <w:szCs w:val="24"/>
              </w:rPr>
              <w:t>сигурност</w:t>
            </w:r>
            <w:proofErr w:type="spellEnd"/>
            <w:r w:rsidR="00B22C1A" w:rsidRPr="002C0434">
              <w:rPr>
                <w:rFonts w:ascii="Times New Roman" w:hAnsi="Times New Roman"/>
                <w:color w:val="000000"/>
                <w:szCs w:val="24"/>
              </w:rPr>
              <w:t>.</w:t>
            </w:r>
          </w:p>
        </w:tc>
      </w:tr>
      <w:tr w:rsidR="00E02C67" w:rsidRPr="008911B9" w:rsidTr="00B22C1A">
        <w:trPr>
          <w:trHeight w:val="474"/>
        </w:trPr>
        <w:tc>
          <w:tcPr>
            <w:tcW w:w="9606" w:type="dxa"/>
            <w:tcBorders>
              <w:top w:val="nil"/>
              <w:left w:val="nil"/>
              <w:bottom w:val="single" w:sz="18" w:space="0" w:color="FFFFFF"/>
              <w:right w:val="single" w:sz="18" w:space="0" w:color="FFFFFF"/>
            </w:tcBorders>
            <w:shd w:val="clear" w:color="auto" w:fill="F2F2F2" w:themeFill="background1" w:themeFillShade="F2"/>
            <w:vAlign w:val="bottom"/>
          </w:tcPr>
          <w:p w:rsidR="00E02C67" w:rsidRPr="00E02C67" w:rsidRDefault="00E02C67" w:rsidP="00B40B54">
            <w:pPr>
              <w:spacing w:before="120"/>
              <w:jc w:val="both"/>
              <w:rPr>
                <w:rFonts w:ascii="Times New Roman" w:hAnsi="Times New Roman"/>
                <w:color w:val="000000"/>
                <w:szCs w:val="24"/>
                <w:lang w:val="bg-BG"/>
              </w:rPr>
            </w:pPr>
            <w:r>
              <w:rPr>
                <w:rFonts w:ascii="Times New Roman" w:hAnsi="Times New Roman"/>
                <w:color w:val="000000"/>
                <w:szCs w:val="24"/>
                <w:lang w:val="bg-BG"/>
              </w:rPr>
              <w:t>22. Подпомага дейността на звеното за МДТ.</w:t>
            </w:r>
          </w:p>
        </w:tc>
      </w:tr>
      <w:tr w:rsidR="00E02C67" w:rsidRPr="008911B9" w:rsidTr="00B22C1A">
        <w:trPr>
          <w:trHeight w:val="474"/>
        </w:trPr>
        <w:tc>
          <w:tcPr>
            <w:tcW w:w="9606" w:type="dxa"/>
            <w:tcBorders>
              <w:top w:val="nil"/>
              <w:left w:val="nil"/>
              <w:bottom w:val="single" w:sz="18" w:space="0" w:color="FFFFFF"/>
              <w:right w:val="single" w:sz="18" w:space="0" w:color="FFFFFF"/>
            </w:tcBorders>
            <w:shd w:val="clear" w:color="auto" w:fill="F2F2F2" w:themeFill="background1" w:themeFillShade="F2"/>
            <w:vAlign w:val="bottom"/>
          </w:tcPr>
          <w:p w:rsidR="00E02C67" w:rsidRPr="00E02C67" w:rsidRDefault="00E02C67" w:rsidP="00B40B54">
            <w:pPr>
              <w:spacing w:before="120"/>
              <w:jc w:val="both"/>
              <w:rPr>
                <w:rFonts w:ascii="Times New Roman" w:hAnsi="Times New Roman"/>
                <w:color w:val="000000"/>
                <w:szCs w:val="24"/>
                <w:lang w:val="bg-BG"/>
              </w:rPr>
            </w:pPr>
            <w:r>
              <w:rPr>
                <w:rFonts w:ascii="Times New Roman" w:hAnsi="Times New Roman"/>
                <w:color w:val="000000"/>
                <w:szCs w:val="24"/>
                <w:lang w:val="bg-BG"/>
              </w:rPr>
              <w:t>23.  Изготвя навременна и вярна информация касаеща звеното Администриране местни данъци и такси и представя същата пред ръководството на общината.</w:t>
            </w:r>
          </w:p>
        </w:tc>
      </w:tr>
      <w:tr w:rsidR="00E02C67" w:rsidRPr="008911B9" w:rsidTr="00B22C1A">
        <w:trPr>
          <w:trHeight w:val="474"/>
        </w:trPr>
        <w:tc>
          <w:tcPr>
            <w:tcW w:w="9606" w:type="dxa"/>
            <w:tcBorders>
              <w:top w:val="nil"/>
              <w:left w:val="nil"/>
              <w:bottom w:val="single" w:sz="18" w:space="0" w:color="FFFFFF"/>
              <w:right w:val="single" w:sz="18" w:space="0" w:color="FFFFFF"/>
            </w:tcBorders>
            <w:shd w:val="clear" w:color="auto" w:fill="F2F2F2" w:themeFill="background1" w:themeFillShade="F2"/>
            <w:vAlign w:val="bottom"/>
          </w:tcPr>
          <w:p w:rsidR="00E02C67" w:rsidRDefault="00E02C67" w:rsidP="00B40B54">
            <w:pPr>
              <w:spacing w:before="120"/>
              <w:jc w:val="both"/>
              <w:rPr>
                <w:rFonts w:ascii="Times New Roman" w:hAnsi="Times New Roman"/>
                <w:color w:val="000000"/>
                <w:szCs w:val="24"/>
                <w:lang w:val="bg-BG"/>
              </w:rPr>
            </w:pPr>
            <w:r>
              <w:rPr>
                <w:rFonts w:ascii="Times New Roman" w:hAnsi="Times New Roman"/>
                <w:color w:val="000000"/>
                <w:szCs w:val="24"/>
                <w:lang w:val="bg-BG"/>
              </w:rPr>
              <w:t>24. Изготвя отговори на поставени въпроси, както и справки от институции като: Съдебна власт, НАП, АСП и други.</w:t>
            </w:r>
          </w:p>
        </w:tc>
      </w:tr>
      <w:tr w:rsidR="00E02C67" w:rsidRPr="008911B9" w:rsidTr="00B22C1A">
        <w:trPr>
          <w:trHeight w:val="474"/>
        </w:trPr>
        <w:tc>
          <w:tcPr>
            <w:tcW w:w="9606" w:type="dxa"/>
            <w:tcBorders>
              <w:top w:val="nil"/>
              <w:left w:val="nil"/>
              <w:bottom w:val="single" w:sz="18" w:space="0" w:color="FFFFFF"/>
              <w:right w:val="single" w:sz="18" w:space="0" w:color="FFFFFF"/>
            </w:tcBorders>
            <w:shd w:val="clear" w:color="auto" w:fill="F2F2F2" w:themeFill="background1" w:themeFillShade="F2"/>
            <w:vAlign w:val="bottom"/>
          </w:tcPr>
          <w:p w:rsidR="00E02C67" w:rsidRDefault="00E02C67" w:rsidP="00B40B54">
            <w:pPr>
              <w:spacing w:before="120"/>
              <w:jc w:val="both"/>
              <w:rPr>
                <w:rFonts w:ascii="Times New Roman" w:hAnsi="Times New Roman"/>
                <w:color w:val="000000"/>
                <w:szCs w:val="24"/>
                <w:lang w:val="bg-BG"/>
              </w:rPr>
            </w:pPr>
            <w:r>
              <w:rPr>
                <w:rFonts w:ascii="Times New Roman" w:hAnsi="Times New Roman"/>
                <w:color w:val="000000"/>
                <w:szCs w:val="24"/>
                <w:lang w:val="bg-BG"/>
              </w:rPr>
              <w:t>25. Изпраща съобщения и покани за доброволно изпълнение.</w:t>
            </w:r>
          </w:p>
        </w:tc>
      </w:tr>
      <w:tr w:rsidR="00B22C1A" w:rsidRPr="008911B9" w:rsidTr="00B22C1A">
        <w:tc>
          <w:tcPr>
            <w:tcW w:w="9606" w:type="dxa"/>
            <w:shd w:val="clear" w:color="auto" w:fill="F2F2F2" w:themeFill="background1" w:themeFillShade="F2"/>
          </w:tcPr>
          <w:p w:rsidR="00B22C1A" w:rsidRPr="00E5117B" w:rsidRDefault="00B22C1A" w:rsidP="00B40B54">
            <w:pPr>
              <w:spacing w:line="276" w:lineRule="auto"/>
              <w:ind w:right="66"/>
              <w:jc w:val="both"/>
              <w:rPr>
                <w:rFonts w:ascii="Times New Roman" w:hAnsi="Times New Roman"/>
                <w:szCs w:val="24"/>
                <w:lang w:val="bg-BG" w:eastAsia="en-US"/>
              </w:rPr>
            </w:pPr>
            <w:r>
              <w:rPr>
                <w:rFonts w:ascii="Times New Roman" w:hAnsi="Times New Roman"/>
                <w:szCs w:val="24"/>
                <w:lang w:val="bg-BG" w:eastAsia="en-US"/>
              </w:rPr>
              <w:t>2</w:t>
            </w:r>
            <w:r w:rsidR="00E02C67">
              <w:rPr>
                <w:rFonts w:ascii="Times New Roman" w:hAnsi="Times New Roman"/>
                <w:szCs w:val="24"/>
                <w:lang w:val="bg-BG" w:eastAsia="en-US"/>
              </w:rPr>
              <w:t>6</w:t>
            </w:r>
            <w:r w:rsidRPr="00E5117B">
              <w:rPr>
                <w:rFonts w:ascii="Times New Roman" w:hAnsi="Times New Roman"/>
                <w:szCs w:val="24"/>
                <w:lang w:val="bg-BG" w:eastAsia="en-US"/>
              </w:rPr>
              <w:t>. Изпълнява и други задачи сходни с функциите на длъжността и областите на дейност, възложени законосъобразно от прекия ръководител.</w:t>
            </w:r>
          </w:p>
        </w:tc>
      </w:tr>
      <w:tr w:rsidR="00B22C1A" w:rsidRPr="008911B9" w:rsidTr="00B22C1A">
        <w:tc>
          <w:tcPr>
            <w:tcW w:w="9606" w:type="dxa"/>
            <w:shd w:val="clear" w:color="auto" w:fill="F2F2F2" w:themeFill="background1" w:themeFillShade="F2"/>
          </w:tcPr>
          <w:p w:rsidR="00B22C1A" w:rsidRPr="00E5117B" w:rsidRDefault="00B22C1A" w:rsidP="00B40B54">
            <w:pPr>
              <w:spacing w:line="276" w:lineRule="auto"/>
              <w:ind w:right="66"/>
              <w:jc w:val="both"/>
              <w:rPr>
                <w:rFonts w:ascii="Times New Roman" w:hAnsi="Times New Roman"/>
                <w:szCs w:val="24"/>
                <w:lang w:val="bg-BG" w:eastAsia="en-US"/>
              </w:rPr>
            </w:pPr>
            <w:r>
              <w:rPr>
                <w:rFonts w:ascii="Times New Roman" w:hAnsi="Times New Roman"/>
                <w:szCs w:val="24"/>
                <w:lang w:val="bg-BG" w:eastAsia="en-US"/>
              </w:rPr>
              <w:t>2</w:t>
            </w:r>
            <w:r w:rsidR="00E02C67">
              <w:rPr>
                <w:rFonts w:ascii="Times New Roman" w:hAnsi="Times New Roman"/>
                <w:szCs w:val="24"/>
                <w:lang w:val="bg-BG" w:eastAsia="en-US"/>
              </w:rPr>
              <w:t>7</w:t>
            </w:r>
            <w:r w:rsidRPr="00E5117B">
              <w:rPr>
                <w:rFonts w:ascii="Times New Roman" w:hAnsi="Times New Roman"/>
                <w:szCs w:val="24"/>
                <w:lang w:val="bg-BG" w:eastAsia="en-US"/>
              </w:rPr>
              <w:t>. Изпълнява и други дейности, възложени със заповед на Кмета на Общината.</w:t>
            </w:r>
          </w:p>
        </w:tc>
      </w:tr>
    </w:tbl>
    <w:p w:rsidR="00E5117B" w:rsidRPr="00E5117B" w:rsidRDefault="00E5117B" w:rsidP="0014799F">
      <w:pPr>
        <w:numPr>
          <w:ilvl w:val="0"/>
          <w:numId w:val="11"/>
        </w:numPr>
        <w:spacing w:before="240"/>
        <w:ind w:left="426" w:right="-471" w:hanging="142"/>
        <w:jc w:val="both"/>
        <w:rPr>
          <w:rFonts w:ascii="Times New Roman" w:hAnsi="Times New Roman"/>
          <w:b/>
          <w:szCs w:val="24"/>
          <w:u w:val="single"/>
          <w:lang w:val="bg-BG"/>
        </w:rPr>
      </w:pPr>
      <w:r w:rsidRPr="00E5117B">
        <w:rPr>
          <w:rFonts w:ascii="Times New Roman" w:hAnsi="Times New Roman"/>
          <w:b/>
          <w:szCs w:val="24"/>
          <w:u w:val="single"/>
          <w:lang w:val="bg-BG"/>
        </w:rPr>
        <w:t>Възлагане, планиране и отчитане на работата.</w:t>
      </w:r>
    </w:p>
    <w:p w:rsidR="00E5117B" w:rsidRPr="00E5117B" w:rsidRDefault="00B40B54" w:rsidP="00E5117B">
      <w:pPr>
        <w:ind w:right="-468"/>
        <w:jc w:val="both"/>
        <w:rPr>
          <w:rFonts w:ascii="Times New Roman" w:hAnsi="Times New Roman"/>
          <w:szCs w:val="24"/>
          <w:lang w:val="bg-BG"/>
        </w:rPr>
      </w:pPr>
      <w:r>
        <w:rPr>
          <w:rFonts w:ascii="Times New Roman" w:hAnsi="Times New Roman"/>
          <w:szCs w:val="24"/>
          <w:lang w:val="bg-BG"/>
        </w:rPr>
        <w:t xml:space="preserve">Задачи </w:t>
      </w:r>
      <w:r w:rsidR="00E5117B" w:rsidRPr="00E5117B">
        <w:rPr>
          <w:rFonts w:ascii="Times New Roman" w:hAnsi="Times New Roman"/>
          <w:szCs w:val="24"/>
          <w:lang w:val="bg-BG"/>
        </w:rPr>
        <w:t xml:space="preserve">се </w:t>
      </w:r>
      <w:r w:rsidR="00E5117B" w:rsidRPr="00E5117B">
        <w:rPr>
          <w:rFonts w:ascii="Times New Roman" w:hAnsi="Times New Roman"/>
          <w:b/>
          <w:szCs w:val="24"/>
          <w:lang w:val="bg-BG"/>
        </w:rPr>
        <w:t>възлагат</w:t>
      </w:r>
      <w:r w:rsidR="00E5117B" w:rsidRPr="00E5117B">
        <w:rPr>
          <w:rFonts w:ascii="Times New Roman" w:hAnsi="Times New Roman"/>
          <w:szCs w:val="24"/>
          <w:lang w:val="bg-BG"/>
        </w:rPr>
        <w:t xml:space="preserve"> от:</w:t>
      </w:r>
    </w:p>
    <w:p w:rsidR="00A03291" w:rsidRDefault="00A03291" w:rsidP="00A03291">
      <w:pPr>
        <w:numPr>
          <w:ilvl w:val="0"/>
          <w:numId w:val="13"/>
        </w:numPr>
        <w:ind w:right="1"/>
        <w:contextualSpacing/>
        <w:jc w:val="both"/>
        <w:rPr>
          <w:rFonts w:ascii="Times New Roman" w:hAnsi="Times New Roman"/>
          <w:szCs w:val="24"/>
          <w:lang w:val="bg-BG"/>
        </w:rPr>
      </w:pPr>
      <w:r>
        <w:rPr>
          <w:rFonts w:ascii="Times New Roman" w:hAnsi="Times New Roman"/>
          <w:szCs w:val="24"/>
          <w:lang w:val="bg-BG"/>
        </w:rPr>
        <w:t>кмет, заместник-кмет, секретар</w:t>
      </w:r>
      <w:r w:rsidR="00E02C67">
        <w:rPr>
          <w:rFonts w:ascii="Times New Roman" w:hAnsi="Times New Roman"/>
          <w:szCs w:val="24"/>
          <w:lang w:val="bg-BG"/>
        </w:rPr>
        <w:t>.</w:t>
      </w:r>
    </w:p>
    <w:p w:rsidR="00E5117B" w:rsidRPr="00A03291" w:rsidRDefault="00E5117B" w:rsidP="00A03291">
      <w:pPr>
        <w:ind w:right="1"/>
        <w:contextualSpacing/>
        <w:jc w:val="both"/>
        <w:rPr>
          <w:rFonts w:ascii="Times New Roman" w:hAnsi="Times New Roman"/>
          <w:szCs w:val="24"/>
          <w:lang w:val="bg-BG"/>
        </w:rPr>
      </w:pPr>
      <w:r w:rsidRPr="00A03291">
        <w:rPr>
          <w:rFonts w:ascii="Times New Roman" w:hAnsi="Times New Roman"/>
          <w:szCs w:val="24"/>
          <w:lang w:val="bg-BG"/>
        </w:rPr>
        <w:t xml:space="preserve">Заемащият тази длъжност </w:t>
      </w:r>
      <w:r w:rsidRPr="00A03291">
        <w:rPr>
          <w:rFonts w:ascii="Times New Roman" w:hAnsi="Times New Roman"/>
          <w:b/>
          <w:szCs w:val="24"/>
          <w:lang w:val="bg-BG"/>
        </w:rPr>
        <w:t>планира</w:t>
      </w:r>
      <w:r w:rsidRPr="00A03291">
        <w:rPr>
          <w:rFonts w:ascii="Times New Roman" w:hAnsi="Times New Roman"/>
          <w:szCs w:val="24"/>
          <w:lang w:val="bg-BG"/>
        </w:rPr>
        <w:t xml:space="preserve"> и организира работата си по важност като се съобразява със спазване на определените срокове за изпълнение.</w:t>
      </w:r>
    </w:p>
    <w:p w:rsidR="00E5117B" w:rsidRPr="00A03291" w:rsidRDefault="00E5117B" w:rsidP="00A03291">
      <w:pPr>
        <w:numPr>
          <w:ilvl w:val="0"/>
          <w:numId w:val="13"/>
        </w:numPr>
        <w:ind w:right="1"/>
        <w:contextualSpacing/>
        <w:jc w:val="both"/>
        <w:rPr>
          <w:rFonts w:ascii="Times New Roman" w:hAnsi="Times New Roman"/>
          <w:szCs w:val="24"/>
          <w:lang w:val="bg-BG"/>
        </w:rPr>
      </w:pPr>
      <w:r w:rsidRPr="00E5117B">
        <w:rPr>
          <w:rFonts w:ascii="Times New Roman" w:hAnsi="Times New Roman"/>
          <w:b/>
          <w:szCs w:val="24"/>
          <w:lang w:val="bg-BG"/>
        </w:rPr>
        <w:t>Отчита</w:t>
      </w:r>
      <w:r w:rsidR="00A03291">
        <w:rPr>
          <w:rFonts w:ascii="Times New Roman" w:hAnsi="Times New Roman"/>
          <w:szCs w:val="24"/>
          <w:lang w:val="bg-BG"/>
        </w:rPr>
        <w:t xml:space="preserve"> работата си чрез </w:t>
      </w:r>
      <w:r w:rsidR="00B40B54">
        <w:rPr>
          <w:rFonts w:ascii="Times New Roman" w:hAnsi="Times New Roman"/>
          <w:szCs w:val="24"/>
          <w:lang w:val="bg-BG"/>
        </w:rPr>
        <w:t>секретар и заместник-кмет.</w:t>
      </w:r>
      <w:r w:rsidR="00A03291" w:rsidRPr="00A03291">
        <w:rPr>
          <w:rFonts w:ascii="Times New Roman" w:hAnsi="Times New Roman"/>
          <w:szCs w:val="24"/>
          <w:lang w:val="bg-BG"/>
        </w:rPr>
        <w:t xml:space="preserve"> </w:t>
      </w:r>
    </w:p>
    <w:p w:rsidR="00E5117B" w:rsidRPr="00E5117B" w:rsidRDefault="00E5117B" w:rsidP="00E5117B">
      <w:pPr>
        <w:numPr>
          <w:ilvl w:val="0"/>
          <w:numId w:val="12"/>
        </w:numPr>
        <w:spacing w:before="240"/>
        <w:ind w:left="426" w:hanging="142"/>
        <w:jc w:val="both"/>
        <w:rPr>
          <w:rFonts w:ascii="Times New Roman" w:hAnsi="Times New Roman"/>
          <w:b/>
          <w:szCs w:val="24"/>
          <w:u w:val="single"/>
          <w:lang w:val="bg-BG"/>
        </w:rPr>
      </w:pPr>
      <w:r w:rsidRPr="00E5117B">
        <w:rPr>
          <w:rFonts w:ascii="Times New Roman" w:hAnsi="Times New Roman"/>
          <w:b/>
          <w:szCs w:val="24"/>
          <w:u w:val="single"/>
          <w:lang w:val="bg-BG"/>
        </w:rPr>
        <w:t>Отговорности, свързани с организацията на работа, управление на персонала и ресурсите.</w:t>
      </w:r>
    </w:p>
    <w:p w:rsidR="00E5117B" w:rsidRPr="00E5117B" w:rsidRDefault="00E5117B" w:rsidP="00E5117B">
      <w:pPr>
        <w:numPr>
          <w:ilvl w:val="0"/>
          <w:numId w:val="13"/>
        </w:numPr>
        <w:contextualSpacing/>
        <w:jc w:val="both"/>
        <w:rPr>
          <w:rFonts w:ascii="Times New Roman" w:hAnsi="Times New Roman"/>
          <w:szCs w:val="24"/>
          <w:lang w:val="bg-BG"/>
        </w:rPr>
      </w:pPr>
      <w:r w:rsidRPr="00E5117B">
        <w:rPr>
          <w:rFonts w:ascii="Times New Roman" w:hAnsi="Times New Roman"/>
          <w:szCs w:val="24"/>
          <w:lang w:val="bg-BG"/>
        </w:rPr>
        <w:t>Отговаря за законосъобразността и целесъобразността на взетите от него решения.</w:t>
      </w:r>
    </w:p>
    <w:p w:rsidR="00E5117B" w:rsidRPr="00E5117B" w:rsidRDefault="00E5117B" w:rsidP="00E5117B">
      <w:pPr>
        <w:numPr>
          <w:ilvl w:val="0"/>
          <w:numId w:val="13"/>
        </w:numPr>
        <w:contextualSpacing/>
        <w:jc w:val="both"/>
        <w:rPr>
          <w:rFonts w:ascii="Times New Roman" w:hAnsi="Times New Roman"/>
          <w:szCs w:val="24"/>
          <w:lang w:val="bg-BG"/>
        </w:rPr>
      </w:pPr>
      <w:r w:rsidRPr="00E5117B">
        <w:rPr>
          <w:rFonts w:ascii="Times New Roman" w:hAnsi="Times New Roman"/>
          <w:szCs w:val="24"/>
          <w:lang w:val="bg-BG"/>
        </w:rPr>
        <w:t>Отговаря за достоверността на изнесената информация.</w:t>
      </w:r>
    </w:p>
    <w:p w:rsidR="00E5117B" w:rsidRPr="00E5117B" w:rsidRDefault="00E5117B" w:rsidP="00E5117B">
      <w:pPr>
        <w:numPr>
          <w:ilvl w:val="0"/>
          <w:numId w:val="13"/>
        </w:numPr>
        <w:contextualSpacing/>
        <w:jc w:val="both"/>
        <w:rPr>
          <w:rFonts w:ascii="Times New Roman" w:hAnsi="Times New Roman"/>
          <w:szCs w:val="24"/>
          <w:lang w:val="bg-BG"/>
        </w:rPr>
      </w:pPr>
      <w:r w:rsidRPr="00E5117B">
        <w:rPr>
          <w:rFonts w:ascii="Times New Roman" w:hAnsi="Times New Roman"/>
          <w:szCs w:val="24"/>
          <w:lang w:val="bg-BG"/>
        </w:rPr>
        <w:t>Отговорност за точно представяне на приетата информация.</w:t>
      </w:r>
    </w:p>
    <w:p w:rsidR="00E5117B" w:rsidRPr="00E5117B" w:rsidRDefault="00E5117B" w:rsidP="00E5117B">
      <w:pPr>
        <w:numPr>
          <w:ilvl w:val="0"/>
          <w:numId w:val="13"/>
        </w:numPr>
        <w:contextualSpacing/>
        <w:jc w:val="both"/>
        <w:rPr>
          <w:rFonts w:ascii="Times New Roman" w:hAnsi="Times New Roman"/>
          <w:szCs w:val="24"/>
          <w:lang w:val="bg-BG"/>
        </w:rPr>
      </w:pPr>
      <w:r w:rsidRPr="00E5117B">
        <w:rPr>
          <w:rFonts w:ascii="Times New Roman" w:hAnsi="Times New Roman"/>
          <w:szCs w:val="24"/>
          <w:lang w:val="bg-BG"/>
        </w:rPr>
        <w:t>Отговаря за правилното съхранение и ползване на архивни документи.</w:t>
      </w:r>
    </w:p>
    <w:p w:rsidR="00E5117B" w:rsidRPr="00E5117B" w:rsidRDefault="00E5117B" w:rsidP="00E5117B">
      <w:pPr>
        <w:numPr>
          <w:ilvl w:val="0"/>
          <w:numId w:val="13"/>
        </w:numPr>
        <w:contextualSpacing/>
        <w:jc w:val="both"/>
        <w:rPr>
          <w:rFonts w:ascii="Times New Roman" w:hAnsi="Times New Roman"/>
          <w:szCs w:val="24"/>
          <w:lang w:val="bg-BG"/>
        </w:rPr>
      </w:pPr>
      <w:r w:rsidRPr="00E5117B">
        <w:rPr>
          <w:rFonts w:ascii="Times New Roman" w:hAnsi="Times New Roman"/>
          <w:szCs w:val="24"/>
          <w:lang w:val="bg-BG"/>
        </w:rPr>
        <w:t>Отговаря за правилното ползване и съхраняване на поверените: компютърна техника, офис обзавеждане и друго имущество предадено му срещу подпис.</w:t>
      </w:r>
    </w:p>
    <w:p w:rsidR="00E5117B" w:rsidRPr="00E5117B" w:rsidRDefault="00E5117B" w:rsidP="00E5117B">
      <w:pPr>
        <w:numPr>
          <w:ilvl w:val="0"/>
          <w:numId w:val="13"/>
        </w:numPr>
        <w:contextualSpacing/>
        <w:jc w:val="both"/>
        <w:rPr>
          <w:rFonts w:ascii="Times New Roman" w:hAnsi="Times New Roman"/>
          <w:szCs w:val="24"/>
          <w:lang w:val="bg-BG"/>
        </w:rPr>
      </w:pPr>
      <w:r w:rsidRPr="00E5117B">
        <w:rPr>
          <w:rFonts w:ascii="Times New Roman" w:hAnsi="Times New Roman"/>
          <w:szCs w:val="24"/>
          <w:lang w:val="bg-BG"/>
        </w:rPr>
        <w:t>Текуща отговорност до размера на причинените от него вреди на общината.</w:t>
      </w:r>
    </w:p>
    <w:p w:rsidR="00E5117B" w:rsidRPr="00E5117B" w:rsidRDefault="00E5117B" w:rsidP="00E5117B">
      <w:pPr>
        <w:numPr>
          <w:ilvl w:val="0"/>
          <w:numId w:val="13"/>
        </w:numPr>
        <w:contextualSpacing/>
        <w:jc w:val="both"/>
        <w:rPr>
          <w:rFonts w:ascii="Times New Roman" w:hAnsi="Times New Roman"/>
          <w:szCs w:val="24"/>
          <w:lang w:val="bg-BG"/>
        </w:rPr>
      </w:pPr>
      <w:r w:rsidRPr="00E5117B">
        <w:rPr>
          <w:rFonts w:ascii="Times New Roman" w:hAnsi="Times New Roman"/>
          <w:szCs w:val="24"/>
          <w:lang w:val="bg-BG"/>
        </w:rPr>
        <w:t>За спазване на здравословни и безопасни условия на труд.</w:t>
      </w:r>
    </w:p>
    <w:p w:rsidR="00E5117B" w:rsidRPr="00E5117B" w:rsidRDefault="00E5117B" w:rsidP="00E5117B">
      <w:pPr>
        <w:jc w:val="both"/>
        <w:rPr>
          <w:rFonts w:ascii="Times New Roman" w:hAnsi="Times New Roman"/>
          <w:b/>
          <w:szCs w:val="24"/>
          <w:lang w:val="bg-BG"/>
        </w:rPr>
      </w:pPr>
    </w:p>
    <w:p w:rsidR="00E5117B" w:rsidRPr="00E5117B" w:rsidRDefault="00E5117B" w:rsidP="00E5117B">
      <w:pPr>
        <w:numPr>
          <w:ilvl w:val="0"/>
          <w:numId w:val="12"/>
        </w:numPr>
        <w:ind w:left="426" w:hanging="142"/>
        <w:contextualSpacing/>
        <w:jc w:val="both"/>
        <w:rPr>
          <w:rFonts w:ascii="Times New Roman" w:hAnsi="Times New Roman"/>
          <w:b/>
          <w:szCs w:val="24"/>
          <w:u w:val="single"/>
          <w:lang w:val="bg-BG"/>
        </w:rPr>
      </w:pPr>
      <w:r w:rsidRPr="00E5117B">
        <w:rPr>
          <w:rFonts w:ascii="Times New Roman" w:hAnsi="Times New Roman"/>
          <w:b/>
          <w:szCs w:val="24"/>
          <w:u w:val="single"/>
          <w:lang w:val="bg-BG"/>
        </w:rPr>
        <w:t>Вземане на решения.</w:t>
      </w:r>
    </w:p>
    <w:p w:rsidR="00E5117B" w:rsidRPr="00E5117B" w:rsidRDefault="00E5117B" w:rsidP="00E5117B">
      <w:pPr>
        <w:numPr>
          <w:ilvl w:val="0"/>
          <w:numId w:val="14"/>
        </w:numPr>
        <w:contextualSpacing/>
        <w:jc w:val="both"/>
        <w:rPr>
          <w:rFonts w:ascii="Times New Roman" w:hAnsi="Times New Roman"/>
          <w:b/>
          <w:szCs w:val="24"/>
          <w:u w:val="single"/>
          <w:lang w:val="bg-BG"/>
        </w:rPr>
      </w:pPr>
      <w:r w:rsidRPr="00E5117B">
        <w:rPr>
          <w:rFonts w:ascii="Times New Roman" w:hAnsi="Times New Roman"/>
          <w:szCs w:val="24"/>
          <w:lang w:val="bg-BG"/>
        </w:rPr>
        <w:t>Взема самостоятелни решения по въпроси от неговата компетентност в рамките на делегираните му права.</w:t>
      </w:r>
    </w:p>
    <w:p w:rsidR="00E5117B" w:rsidRPr="00E5117B" w:rsidRDefault="00E5117B" w:rsidP="00E5117B">
      <w:pPr>
        <w:numPr>
          <w:ilvl w:val="0"/>
          <w:numId w:val="14"/>
        </w:numPr>
        <w:contextualSpacing/>
        <w:jc w:val="both"/>
        <w:rPr>
          <w:rFonts w:ascii="Times New Roman" w:hAnsi="Times New Roman"/>
          <w:b/>
          <w:szCs w:val="24"/>
          <w:u w:val="single"/>
          <w:lang w:val="bg-BG"/>
        </w:rPr>
      </w:pPr>
      <w:r w:rsidRPr="00E5117B">
        <w:rPr>
          <w:rFonts w:ascii="Times New Roman" w:hAnsi="Times New Roman"/>
          <w:szCs w:val="24"/>
          <w:lang w:val="bg-BG"/>
        </w:rPr>
        <w:t>Изисква информация от експерти от други отдели, касаеща естеството на неговата дейност.</w:t>
      </w:r>
    </w:p>
    <w:p w:rsidR="00E5117B" w:rsidRPr="00E5117B" w:rsidRDefault="00E5117B" w:rsidP="00E5117B">
      <w:pPr>
        <w:numPr>
          <w:ilvl w:val="0"/>
          <w:numId w:val="14"/>
        </w:numPr>
        <w:contextualSpacing/>
        <w:jc w:val="both"/>
        <w:rPr>
          <w:rFonts w:ascii="Times New Roman" w:hAnsi="Times New Roman"/>
          <w:b/>
          <w:szCs w:val="24"/>
          <w:u w:val="single"/>
          <w:lang w:val="bg-BG"/>
        </w:rPr>
      </w:pPr>
      <w:r w:rsidRPr="00E5117B">
        <w:rPr>
          <w:rFonts w:ascii="Times New Roman" w:hAnsi="Times New Roman"/>
          <w:szCs w:val="24"/>
          <w:lang w:val="bg-BG"/>
        </w:rPr>
        <w:t>Предоставя информация на експерти от други отдели, касаеща естеството на неговата дейност.</w:t>
      </w:r>
    </w:p>
    <w:p w:rsidR="00E5117B" w:rsidRPr="00E5117B" w:rsidRDefault="00E5117B" w:rsidP="00E5117B">
      <w:pPr>
        <w:numPr>
          <w:ilvl w:val="0"/>
          <w:numId w:val="12"/>
        </w:numPr>
        <w:spacing w:before="240"/>
        <w:ind w:left="426" w:hanging="142"/>
        <w:jc w:val="both"/>
        <w:rPr>
          <w:rFonts w:ascii="Times New Roman" w:hAnsi="Times New Roman"/>
          <w:szCs w:val="24"/>
          <w:u w:val="single"/>
          <w:lang w:val="bg-BG"/>
        </w:rPr>
      </w:pPr>
      <w:r w:rsidRPr="00E5117B">
        <w:rPr>
          <w:rFonts w:ascii="Times New Roman" w:hAnsi="Times New Roman"/>
          <w:b/>
          <w:szCs w:val="24"/>
          <w:u w:val="single"/>
          <w:lang w:val="bg-BG"/>
        </w:rPr>
        <w:t>Контакти.</w:t>
      </w:r>
    </w:p>
    <w:tbl>
      <w:tblPr>
        <w:tblW w:w="905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2"/>
        <w:gridCol w:w="1559"/>
        <w:gridCol w:w="283"/>
        <w:gridCol w:w="2268"/>
        <w:gridCol w:w="1713"/>
      </w:tblGrid>
      <w:tr w:rsidR="00E5117B" w:rsidRPr="00E5117B" w:rsidTr="002224C2">
        <w:trPr>
          <w:trHeight w:val="279"/>
        </w:trPr>
        <w:tc>
          <w:tcPr>
            <w:tcW w:w="3232" w:type="dxa"/>
            <w:tcBorders>
              <w:bottom w:val="single" w:sz="4" w:space="0" w:color="auto"/>
            </w:tcBorders>
          </w:tcPr>
          <w:p w:rsidR="00E5117B" w:rsidRPr="00E5117B" w:rsidRDefault="00E5117B" w:rsidP="00E5117B">
            <w:pPr>
              <w:spacing w:before="120"/>
              <w:jc w:val="center"/>
              <w:rPr>
                <w:rFonts w:ascii="Times New Roman" w:hAnsi="Times New Roman"/>
                <w:b/>
                <w:szCs w:val="24"/>
                <w:lang w:val="bg-BG"/>
              </w:rPr>
            </w:pPr>
            <w:r w:rsidRPr="00E5117B">
              <w:rPr>
                <w:rFonts w:ascii="Times New Roman" w:hAnsi="Times New Roman"/>
                <w:b/>
                <w:szCs w:val="24"/>
                <w:lang w:val="bg-BG"/>
              </w:rPr>
              <w:t>Администрация</w:t>
            </w:r>
          </w:p>
        </w:tc>
        <w:tc>
          <w:tcPr>
            <w:tcW w:w="1559" w:type="dxa"/>
            <w:tcBorders>
              <w:bottom w:val="single" w:sz="4" w:space="0" w:color="auto"/>
            </w:tcBorders>
          </w:tcPr>
          <w:p w:rsidR="00E5117B" w:rsidRPr="00E5117B" w:rsidRDefault="00E5117B" w:rsidP="00E5117B">
            <w:pPr>
              <w:spacing w:before="120"/>
              <w:jc w:val="center"/>
              <w:rPr>
                <w:rFonts w:ascii="Times New Roman" w:hAnsi="Times New Roman"/>
                <w:b/>
                <w:szCs w:val="24"/>
                <w:lang w:val="bg-BG"/>
              </w:rPr>
            </w:pPr>
            <w:r w:rsidRPr="00E5117B">
              <w:rPr>
                <w:rFonts w:ascii="Times New Roman" w:hAnsi="Times New Roman"/>
                <w:b/>
                <w:szCs w:val="24"/>
                <w:lang w:val="bg-BG"/>
              </w:rPr>
              <w:t>Ниво на контакта</w:t>
            </w:r>
          </w:p>
        </w:tc>
        <w:tc>
          <w:tcPr>
            <w:tcW w:w="2551" w:type="dxa"/>
            <w:gridSpan w:val="2"/>
            <w:tcBorders>
              <w:bottom w:val="single" w:sz="4" w:space="0" w:color="auto"/>
            </w:tcBorders>
          </w:tcPr>
          <w:p w:rsidR="00E5117B" w:rsidRPr="00E5117B" w:rsidRDefault="00E5117B" w:rsidP="00E5117B">
            <w:pPr>
              <w:spacing w:before="120"/>
              <w:jc w:val="center"/>
              <w:rPr>
                <w:rFonts w:ascii="Times New Roman" w:hAnsi="Times New Roman"/>
                <w:b/>
                <w:szCs w:val="24"/>
                <w:lang w:val="bg-BG"/>
              </w:rPr>
            </w:pPr>
            <w:r w:rsidRPr="00E5117B">
              <w:rPr>
                <w:rFonts w:ascii="Times New Roman" w:hAnsi="Times New Roman"/>
                <w:b/>
                <w:szCs w:val="24"/>
                <w:lang w:val="bg-BG"/>
              </w:rPr>
              <w:t>Цел</w:t>
            </w:r>
          </w:p>
        </w:tc>
        <w:tc>
          <w:tcPr>
            <w:tcW w:w="1713" w:type="dxa"/>
            <w:tcBorders>
              <w:bottom w:val="single" w:sz="4" w:space="0" w:color="auto"/>
            </w:tcBorders>
          </w:tcPr>
          <w:p w:rsidR="00E5117B" w:rsidRPr="00E5117B" w:rsidRDefault="00E5117B" w:rsidP="00E5117B">
            <w:pPr>
              <w:spacing w:before="120"/>
              <w:jc w:val="center"/>
              <w:rPr>
                <w:rFonts w:ascii="Times New Roman" w:hAnsi="Times New Roman"/>
                <w:b/>
                <w:szCs w:val="24"/>
                <w:lang w:val="bg-BG"/>
              </w:rPr>
            </w:pPr>
            <w:r w:rsidRPr="00E5117B">
              <w:rPr>
                <w:rFonts w:ascii="Times New Roman" w:hAnsi="Times New Roman"/>
                <w:b/>
                <w:szCs w:val="24"/>
                <w:lang w:val="bg-BG"/>
              </w:rPr>
              <w:t>Честота</w:t>
            </w:r>
          </w:p>
        </w:tc>
      </w:tr>
      <w:tr w:rsidR="00E5117B" w:rsidRPr="00E5117B" w:rsidTr="002224C2">
        <w:tc>
          <w:tcPr>
            <w:tcW w:w="4791" w:type="dxa"/>
            <w:gridSpan w:val="2"/>
            <w:tcBorders>
              <w:top w:val="single" w:sz="4" w:space="0" w:color="auto"/>
              <w:left w:val="single" w:sz="4" w:space="0" w:color="auto"/>
              <w:bottom w:val="single" w:sz="4" w:space="0" w:color="auto"/>
              <w:right w:val="nil"/>
            </w:tcBorders>
          </w:tcPr>
          <w:p w:rsidR="00E5117B" w:rsidRPr="00E5117B" w:rsidRDefault="00E5117B" w:rsidP="00E5117B">
            <w:pPr>
              <w:spacing w:before="120"/>
              <w:rPr>
                <w:rFonts w:ascii="Times New Roman" w:hAnsi="Times New Roman"/>
                <w:b/>
                <w:i/>
                <w:sz w:val="22"/>
                <w:szCs w:val="22"/>
                <w:lang w:val="bg-BG"/>
              </w:rPr>
            </w:pPr>
            <w:r w:rsidRPr="00E5117B">
              <w:rPr>
                <w:rFonts w:ascii="Times New Roman" w:hAnsi="Times New Roman"/>
                <w:b/>
                <w:i/>
                <w:sz w:val="22"/>
                <w:szCs w:val="22"/>
                <w:lang w:val="bg-BG"/>
              </w:rPr>
              <w:t xml:space="preserve"> В рамките на Общинска администрация</w:t>
            </w:r>
          </w:p>
        </w:tc>
        <w:tc>
          <w:tcPr>
            <w:tcW w:w="283" w:type="dxa"/>
            <w:tcBorders>
              <w:top w:val="single" w:sz="4" w:space="0" w:color="auto"/>
              <w:left w:val="nil"/>
              <w:bottom w:val="single" w:sz="4" w:space="0" w:color="auto"/>
              <w:right w:val="nil"/>
            </w:tcBorders>
          </w:tcPr>
          <w:p w:rsidR="00E5117B" w:rsidRPr="00E5117B" w:rsidRDefault="00E5117B" w:rsidP="00E5117B">
            <w:pPr>
              <w:spacing w:before="120"/>
              <w:jc w:val="center"/>
              <w:rPr>
                <w:rFonts w:ascii="Times New Roman" w:hAnsi="Times New Roman"/>
                <w:b/>
                <w:i/>
                <w:sz w:val="22"/>
                <w:szCs w:val="22"/>
                <w:lang w:val="bg-BG"/>
              </w:rPr>
            </w:pPr>
          </w:p>
        </w:tc>
        <w:tc>
          <w:tcPr>
            <w:tcW w:w="2268" w:type="dxa"/>
            <w:tcBorders>
              <w:top w:val="single" w:sz="4" w:space="0" w:color="auto"/>
              <w:left w:val="nil"/>
              <w:bottom w:val="single" w:sz="4" w:space="0" w:color="auto"/>
              <w:right w:val="nil"/>
            </w:tcBorders>
          </w:tcPr>
          <w:p w:rsidR="00E5117B" w:rsidRPr="00E5117B" w:rsidRDefault="00E5117B" w:rsidP="00E5117B">
            <w:pPr>
              <w:spacing w:before="120"/>
              <w:jc w:val="both"/>
              <w:rPr>
                <w:rFonts w:ascii="Times New Roman" w:hAnsi="Times New Roman"/>
                <w:b/>
                <w:i/>
                <w:sz w:val="22"/>
                <w:szCs w:val="22"/>
                <w:lang w:val="bg-BG"/>
              </w:rPr>
            </w:pPr>
          </w:p>
        </w:tc>
        <w:tc>
          <w:tcPr>
            <w:tcW w:w="1713" w:type="dxa"/>
            <w:tcBorders>
              <w:top w:val="single" w:sz="4" w:space="0" w:color="auto"/>
              <w:left w:val="nil"/>
              <w:bottom w:val="single" w:sz="4" w:space="0" w:color="auto"/>
              <w:right w:val="single" w:sz="4" w:space="0" w:color="auto"/>
            </w:tcBorders>
          </w:tcPr>
          <w:p w:rsidR="00E5117B" w:rsidRPr="00E5117B" w:rsidRDefault="00E5117B" w:rsidP="00E5117B">
            <w:pPr>
              <w:spacing w:before="120"/>
              <w:jc w:val="center"/>
              <w:rPr>
                <w:rFonts w:ascii="Times New Roman" w:hAnsi="Times New Roman"/>
                <w:b/>
                <w:i/>
                <w:sz w:val="22"/>
                <w:szCs w:val="22"/>
                <w:lang w:val="bg-BG"/>
              </w:rPr>
            </w:pPr>
          </w:p>
        </w:tc>
      </w:tr>
      <w:tr w:rsidR="00E5117B" w:rsidRPr="00E5117B" w:rsidTr="002224C2">
        <w:tc>
          <w:tcPr>
            <w:tcW w:w="3232" w:type="dxa"/>
            <w:tcBorders>
              <w:top w:val="single" w:sz="4" w:space="0" w:color="auto"/>
              <w:bottom w:val="single" w:sz="4" w:space="0" w:color="auto"/>
            </w:tcBorders>
          </w:tcPr>
          <w:p w:rsidR="00E5117B" w:rsidRPr="00E5117B" w:rsidRDefault="00DF3BFE" w:rsidP="00DF3BFE">
            <w:pPr>
              <w:rPr>
                <w:rFonts w:ascii="Times New Roman" w:hAnsi="Times New Roman"/>
                <w:szCs w:val="24"/>
                <w:lang w:val="bg-BG"/>
              </w:rPr>
            </w:pPr>
            <w:r>
              <w:rPr>
                <w:rFonts w:ascii="Times New Roman" w:hAnsi="Times New Roman"/>
                <w:szCs w:val="24"/>
                <w:lang w:val="bg-BG"/>
              </w:rPr>
              <w:t>Кмет, заместник-кмет, секретар</w:t>
            </w:r>
          </w:p>
        </w:tc>
        <w:tc>
          <w:tcPr>
            <w:tcW w:w="1559" w:type="dxa"/>
            <w:tcBorders>
              <w:top w:val="single" w:sz="4" w:space="0" w:color="auto"/>
              <w:bottom w:val="single" w:sz="4" w:space="0" w:color="auto"/>
            </w:tcBorders>
          </w:tcPr>
          <w:p w:rsidR="00E5117B" w:rsidRPr="00E5117B" w:rsidRDefault="00E5117B" w:rsidP="00BD2F7F">
            <w:pPr>
              <w:rPr>
                <w:rFonts w:ascii="Times New Roman" w:hAnsi="Times New Roman"/>
                <w:sz w:val="22"/>
                <w:szCs w:val="22"/>
                <w:lang w:val="bg-BG"/>
              </w:rPr>
            </w:pPr>
          </w:p>
        </w:tc>
        <w:tc>
          <w:tcPr>
            <w:tcW w:w="2551" w:type="dxa"/>
            <w:gridSpan w:val="2"/>
            <w:tcBorders>
              <w:top w:val="single" w:sz="4" w:space="0" w:color="auto"/>
              <w:bottom w:val="single" w:sz="4" w:space="0" w:color="auto"/>
            </w:tcBorders>
          </w:tcPr>
          <w:p w:rsidR="00E5117B" w:rsidRPr="00E5117B" w:rsidRDefault="00E02C67" w:rsidP="00BD2F7F">
            <w:pPr>
              <w:ind w:right="69"/>
              <w:rPr>
                <w:rFonts w:ascii="Times New Roman" w:hAnsi="Times New Roman"/>
                <w:szCs w:val="24"/>
                <w:lang w:val="bg-BG"/>
              </w:rPr>
            </w:pPr>
            <w:r>
              <w:rPr>
                <w:rFonts w:ascii="Times New Roman" w:hAnsi="Times New Roman"/>
                <w:sz w:val="22"/>
                <w:szCs w:val="22"/>
                <w:lang w:val="bg-BG"/>
              </w:rPr>
              <w:t>Получаване на задачи, отчитане на работата и съгласуване на графици</w:t>
            </w:r>
          </w:p>
        </w:tc>
        <w:tc>
          <w:tcPr>
            <w:tcW w:w="1713" w:type="dxa"/>
            <w:tcBorders>
              <w:top w:val="single" w:sz="4" w:space="0" w:color="auto"/>
              <w:bottom w:val="single" w:sz="4" w:space="0" w:color="auto"/>
            </w:tcBorders>
          </w:tcPr>
          <w:p w:rsidR="00E5117B" w:rsidRPr="00E5117B" w:rsidRDefault="00E02C67" w:rsidP="00BD2F7F">
            <w:pPr>
              <w:rPr>
                <w:rFonts w:ascii="Times New Roman" w:hAnsi="Times New Roman"/>
                <w:szCs w:val="24"/>
                <w:lang w:val="bg-BG"/>
              </w:rPr>
            </w:pPr>
            <w:r>
              <w:rPr>
                <w:rFonts w:ascii="Times New Roman" w:hAnsi="Times New Roman"/>
                <w:szCs w:val="24"/>
                <w:lang w:val="bg-BG"/>
              </w:rPr>
              <w:t>Ежедневно</w:t>
            </w:r>
          </w:p>
        </w:tc>
      </w:tr>
      <w:tr w:rsidR="00DF3BFE" w:rsidRPr="00E5117B" w:rsidTr="002224C2">
        <w:tc>
          <w:tcPr>
            <w:tcW w:w="3232" w:type="dxa"/>
            <w:tcBorders>
              <w:top w:val="single" w:sz="4" w:space="0" w:color="auto"/>
              <w:bottom w:val="single" w:sz="4" w:space="0" w:color="auto"/>
            </w:tcBorders>
          </w:tcPr>
          <w:p w:rsidR="00DF3BFE" w:rsidRPr="00E5117B" w:rsidRDefault="00DF3BFE" w:rsidP="00DF3BFE">
            <w:pPr>
              <w:rPr>
                <w:rFonts w:ascii="Times New Roman" w:hAnsi="Times New Roman"/>
                <w:szCs w:val="24"/>
                <w:lang w:val="bg-BG"/>
              </w:rPr>
            </w:pPr>
            <w:r>
              <w:rPr>
                <w:rFonts w:ascii="Times New Roman" w:hAnsi="Times New Roman"/>
                <w:sz w:val="22"/>
                <w:szCs w:val="22"/>
                <w:lang w:val="bg-BG"/>
              </w:rPr>
              <w:t>Дирекция „Финансово-счетоводна дейност и Бюджет“</w:t>
            </w:r>
          </w:p>
        </w:tc>
        <w:tc>
          <w:tcPr>
            <w:tcW w:w="1559" w:type="dxa"/>
            <w:tcBorders>
              <w:top w:val="single" w:sz="4" w:space="0" w:color="auto"/>
              <w:bottom w:val="single" w:sz="4" w:space="0" w:color="auto"/>
            </w:tcBorders>
          </w:tcPr>
          <w:p w:rsidR="00DF3BFE" w:rsidRPr="00E5117B" w:rsidRDefault="00DF3BFE" w:rsidP="00DF3BFE">
            <w:pPr>
              <w:rPr>
                <w:rFonts w:ascii="Times New Roman" w:hAnsi="Times New Roman"/>
                <w:sz w:val="22"/>
                <w:szCs w:val="22"/>
                <w:lang w:val="bg-BG"/>
              </w:rPr>
            </w:pPr>
            <w:r>
              <w:rPr>
                <w:rFonts w:ascii="Times New Roman" w:hAnsi="Times New Roman"/>
                <w:sz w:val="22"/>
                <w:szCs w:val="22"/>
                <w:lang w:val="bg-BG"/>
              </w:rPr>
              <w:t>Директор на дирекция</w:t>
            </w:r>
          </w:p>
          <w:p w:rsidR="00DF3BFE" w:rsidRPr="00E5117B" w:rsidRDefault="00DF3BFE" w:rsidP="00DF3BFE">
            <w:pPr>
              <w:rPr>
                <w:rFonts w:ascii="Times New Roman" w:hAnsi="Times New Roman"/>
                <w:sz w:val="22"/>
                <w:szCs w:val="22"/>
                <w:lang w:val="bg-BG"/>
              </w:rPr>
            </w:pPr>
          </w:p>
        </w:tc>
        <w:tc>
          <w:tcPr>
            <w:tcW w:w="2551" w:type="dxa"/>
            <w:gridSpan w:val="2"/>
            <w:tcBorders>
              <w:top w:val="single" w:sz="4" w:space="0" w:color="auto"/>
              <w:bottom w:val="single" w:sz="4" w:space="0" w:color="auto"/>
            </w:tcBorders>
          </w:tcPr>
          <w:p w:rsidR="00DF3BFE" w:rsidRPr="00E5117B" w:rsidRDefault="00DF3BFE" w:rsidP="00DF3BFE">
            <w:pPr>
              <w:ind w:right="69"/>
              <w:rPr>
                <w:rFonts w:ascii="Times New Roman" w:hAnsi="Times New Roman"/>
                <w:szCs w:val="24"/>
                <w:lang w:val="bg-BG"/>
              </w:rPr>
            </w:pPr>
            <w:r>
              <w:rPr>
                <w:rFonts w:ascii="Times New Roman" w:hAnsi="Times New Roman"/>
                <w:sz w:val="22"/>
                <w:szCs w:val="22"/>
                <w:lang w:val="bg-BG"/>
              </w:rPr>
              <w:t>Получаване на задачи, отчитане на работата и съгласуване на графици</w:t>
            </w:r>
          </w:p>
        </w:tc>
        <w:tc>
          <w:tcPr>
            <w:tcW w:w="1713" w:type="dxa"/>
            <w:tcBorders>
              <w:top w:val="single" w:sz="4" w:space="0" w:color="auto"/>
              <w:bottom w:val="single" w:sz="4" w:space="0" w:color="auto"/>
            </w:tcBorders>
          </w:tcPr>
          <w:p w:rsidR="00DF3BFE" w:rsidRPr="00E5117B" w:rsidRDefault="00DF3BFE" w:rsidP="00DF3BFE">
            <w:pPr>
              <w:rPr>
                <w:rFonts w:ascii="Times New Roman" w:hAnsi="Times New Roman"/>
                <w:szCs w:val="24"/>
                <w:lang w:val="bg-BG"/>
              </w:rPr>
            </w:pPr>
            <w:r>
              <w:rPr>
                <w:rFonts w:ascii="Times New Roman" w:hAnsi="Times New Roman"/>
                <w:sz w:val="22"/>
                <w:szCs w:val="22"/>
                <w:lang w:val="bg-BG"/>
              </w:rPr>
              <w:t>Ежедневно</w:t>
            </w:r>
          </w:p>
        </w:tc>
      </w:tr>
      <w:tr w:rsidR="00DF3BFE" w:rsidRPr="00E5117B" w:rsidTr="002224C2">
        <w:tc>
          <w:tcPr>
            <w:tcW w:w="4791" w:type="dxa"/>
            <w:gridSpan w:val="2"/>
            <w:tcBorders>
              <w:top w:val="single" w:sz="4" w:space="0" w:color="auto"/>
              <w:left w:val="single" w:sz="4" w:space="0" w:color="auto"/>
              <w:bottom w:val="single" w:sz="4" w:space="0" w:color="auto"/>
              <w:right w:val="nil"/>
            </w:tcBorders>
          </w:tcPr>
          <w:p w:rsidR="00DF3BFE" w:rsidRPr="00E5117B" w:rsidRDefault="00DF3BFE" w:rsidP="00DF3BFE">
            <w:pPr>
              <w:spacing w:before="120"/>
              <w:rPr>
                <w:rFonts w:ascii="Times New Roman" w:hAnsi="Times New Roman"/>
                <w:b/>
                <w:i/>
                <w:sz w:val="22"/>
                <w:szCs w:val="22"/>
                <w:lang w:val="bg-BG"/>
              </w:rPr>
            </w:pPr>
            <w:r w:rsidRPr="00E5117B">
              <w:rPr>
                <w:rFonts w:ascii="Times New Roman" w:hAnsi="Times New Roman"/>
                <w:b/>
                <w:i/>
                <w:sz w:val="22"/>
                <w:szCs w:val="22"/>
                <w:lang w:val="bg-BG"/>
              </w:rPr>
              <w:t>Извън рамките на Общинска администрация</w:t>
            </w:r>
          </w:p>
        </w:tc>
        <w:tc>
          <w:tcPr>
            <w:tcW w:w="283" w:type="dxa"/>
            <w:tcBorders>
              <w:top w:val="single" w:sz="4" w:space="0" w:color="auto"/>
              <w:left w:val="nil"/>
              <w:bottom w:val="single" w:sz="4" w:space="0" w:color="auto"/>
              <w:right w:val="nil"/>
            </w:tcBorders>
          </w:tcPr>
          <w:p w:rsidR="00DF3BFE" w:rsidRPr="00E5117B" w:rsidRDefault="00DF3BFE" w:rsidP="00DF3BFE">
            <w:pPr>
              <w:spacing w:before="120"/>
              <w:jc w:val="center"/>
              <w:rPr>
                <w:rFonts w:ascii="Times New Roman" w:hAnsi="Times New Roman"/>
                <w:b/>
                <w:i/>
                <w:sz w:val="22"/>
                <w:szCs w:val="22"/>
                <w:lang w:val="bg-BG"/>
              </w:rPr>
            </w:pPr>
          </w:p>
        </w:tc>
        <w:tc>
          <w:tcPr>
            <w:tcW w:w="2268" w:type="dxa"/>
            <w:tcBorders>
              <w:top w:val="single" w:sz="4" w:space="0" w:color="auto"/>
              <w:left w:val="nil"/>
              <w:bottom w:val="single" w:sz="4" w:space="0" w:color="auto"/>
              <w:right w:val="nil"/>
            </w:tcBorders>
          </w:tcPr>
          <w:p w:rsidR="00DF3BFE" w:rsidRPr="00E5117B" w:rsidRDefault="00DF3BFE" w:rsidP="00DF3BFE">
            <w:pPr>
              <w:spacing w:before="120"/>
              <w:jc w:val="both"/>
              <w:rPr>
                <w:rFonts w:ascii="Times New Roman" w:hAnsi="Times New Roman"/>
                <w:b/>
                <w:i/>
                <w:sz w:val="22"/>
                <w:szCs w:val="22"/>
                <w:lang w:val="bg-BG"/>
              </w:rPr>
            </w:pPr>
          </w:p>
        </w:tc>
        <w:tc>
          <w:tcPr>
            <w:tcW w:w="1713" w:type="dxa"/>
            <w:tcBorders>
              <w:top w:val="single" w:sz="4" w:space="0" w:color="auto"/>
              <w:left w:val="nil"/>
              <w:bottom w:val="single" w:sz="4" w:space="0" w:color="auto"/>
              <w:right w:val="single" w:sz="4" w:space="0" w:color="auto"/>
            </w:tcBorders>
          </w:tcPr>
          <w:p w:rsidR="00DF3BFE" w:rsidRPr="00E5117B" w:rsidRDefault="00DF3BFE" w:rsidP="00DF3BFE">
            <w:pPr>
              <w:spacing w:before="120"/>
              <w:jc w:val="center"/>
              <w:rPr>
                <w:rFonts w:ascii="Times New Roman" w:hAnsi="Times New Roman"/>
                <w:b/>
                <w:i/>
                <w:sz w:val="22"/>
                <w:szCs w:val="22"/>
                <w:lang w:val="bg-BG"/>
              </w:rPr>
            </w:pPr>
          </w:p>
        </w:tc>
      </w:tr>
      <w:tr w:rsidR="00DF3BFE" w:rsidRPr="00E5117B" w:rsidTr="002224C2">
        <w:tc>
          <w:tcPr>
            <w:tcW w:w="3232" w:type="dxa"/>
            <w:tcBorders>
              <w:top w:val="single" w:sz="4" w:space="0" w:color="auto"/>
            </w:tcBorders>
          </w:tcPr>
          <w:p w:rsidR="00DF3BFE" w:rsidRPr="00E5117B" w:rsidRDefault="00DF3BFE" w:rsidP="00DF3BFE">
            <w:pPr>
              <w:rPr>
                <w:rFonts w:ascii="Times New Roman" w:hAnsi="Times New Roman"/>
                <w:sz w:val="22"/>
                <w:szCs w:val="22"/>
                <w:lang w:val="bg-BG"/>
              </w:rPr>
            </w:pPr>
            <w:r w:rsidRPr="00E5117B">
              <w:rPr>
                <w:rFonts w:ascii="Times New Roman" w:hAnsi="Times New Roman"/>
                <w:sz w:val="22"/>
                <w:szCs w:val="22"/>
                <w:lang w:val="bg-BG"/>
              </w:rPr>
              <w:t>Физически и юридически лица</w:t>
            </w:r>
          </w:p>
        </w:tc>
        <w:tc>
          <w:tcPr>
            <w:tcW w:w="1559" w:type="dxa"/>
            <w:tcBorders>
              <w:top w:val="single" w:sz="4" w:space="0" w:color="auto"/>
            </w:tcBorders>
          </w:tcPr>
          <w:p w:rsidR="00DF3BFE" w:rsidRPr="00E5117B" w:rsidRDefault="00DF3BFE" w:rsidP="00DF3BFE">
            <w:pPr>
              <w:rPr>
                <w:rFonts w:ascii="Times New Roman" w:hAnsi="Times New Roman"/>
                <w:sz w:val="22"/>
                <w:szCs w:val="22"/>
                <w:lang w:val="bg-BG"/>
              </w:rPr>
            </w:pPr>
          </w:p>
        </w:tc>
        <w:tc>
          <w:tcPr>
            <w:tcW w:w="2551" w:type="dxa"/>
            <w:gridSpan w:val="2"/>
            <w:tcBorders>
              <w:top w:val="single" w:sz="4" w:space="0" w:color="auto"/>
            </w:tcBorders>
          </w:tcPr>
          <w:p w:rsidR="00DF3BFE" w:rsidRPr="00E5117B" w:rsidRDefault="004C0778" w:rsidP="00DF3BFE">
            <w:pPr>
              <w:ind w:right="69"/>
              <w:rPr>
                <w:rFonts w:ascii="Times New Roman" w:hAnsi="Times New Roman"/>
                <w:sz w:val="22"/>
                <w:szCs w:val="22"/>
                <w:lang w:val="bg-BG"/>
              </w:rPr>
            </w:pPr>
            <w:r>
              <w:rPr>
                <w:rFonts w:ascii="Times New Roman" w:hAnsi="Times New Roman"/>
                <w:sz w:val="22"/>
                <w:szCs w:val="22"/>
                <w:lang w:val="bg-BG"/>
              </w:rPr>
              <w:t>Изпращане на съобщения и покани</w:t>
            </w:r>
          </w:p>
        </w:tc>
        <w:tc>
          <w:tcPr>
            <w:tcW w:w="1713" w:type="dxa"/>
            <w:tcBorders>
              <w:top w:val="single" w:sz="4" w:space="0" w:color="auto"/>
            </w:tcBorders>
          </w:tcPr>
          <w:p w:rsidR="00DF3BFE" w:rsidRPr="00E5117B" w:rsidRDefault="00D40689" w:rsidP="00DF3BFE">
            <w:pPr>
              <w:rPr>
                <w:rFonts w:ascii="Times New Roman" w:hAnsi="Times New Roman"/>
                <w:sz w:val="22"/>
                <w:szCs w:val="22"/>
                <w:lang w:val="bg-BG"/>
              </w:rPr>
            </w:pPr>
            <w:r>
              <w:rPr>
                <w:rFonts w:ascii="Times New Roman" w:hAnsi="Times New Roman"/>
                <w:sz w:val="22"/>
                <w:szCs w:val="22"/>
                <w:lang w:val="bg-BG"/>
              </w:rPr>
              <w:t>Периодично</w:t>
            </w:r>
          </w:p>
        </w:tc>
      </w:tr>
      <w:tr w:rsidR="00DF3BFE" w:rsidRPr="00E5117B" w:rsidTr="002224C2">
        <w:tc>
          <w:tcPr>
            <w:tcW w:w="3232" w:type="dxa"/>
            <w:tcBorders>
              <w:top w:val="single" w:sz="4" w:space="0" w:color="auto"/>
            </w:tcBorders>
          </w:tcPr>
          <w:p w:rsidR="00DF3BFE" w:rsidRPr="00E5117B" w:rsidRDefault="00D40689" w:rsidP="00DF3BFE">
            <w:pPr>
              <w:rPr>
                <w:rFonts w:ascii="Times New Roman" w:hAnsi="Times New Roman"/>
                <w:sz w:val="22"/>
                <w:szCs w:val="22"/>
                <w:lang w:val="bg-BG"/>
              </w:rPr>
            </w:pPr>
            <w:r>
              <w:rPr>
                <w:rFonts w:ascii="Times New Roman" w:hAnsi="Times New Roman"/>
                <w:sz w:val="22"/>
                <w:szCs w:val="22"/>
                <w:lang w:val="bg-BG"/>
              </w:rPr>
              <w:t>Министерство на електронното управление</w:t>
            </w:r>
          </w:p>
        </w:tc>
        <w:tc>
          <w:tcPr>
            <w:tcW w:w="1559" w:type="dxa"/>
            <w:tcBorders>
              <w:top w:val="single" w:sz="4" w:space="0" w:color="auto"/>
            </w:tcBorders>
          </w:tcPr>
          <w:p w:rsidR="00DF3BFE" w:rsidRDefault="00DF3BFE" w:rsidP="00DF3BFE">
            <w:pPr>
              <w:rPr>
                <w:rFonts w:ascii="Times New Roman" w:hAnsi="Times New Roman"/>
                <w:sz w:val="22"/>
                <w:szCs w:val="22"/>
                <w:lang w:val="bg-BG"/>
              </w:rPr>
            </w:pPr>
            <w:r>
              <w:rPr>
                <w:rFonts w:ascii="Times New Roman" w:hAnsi="Times New Roman"/>
                <w:sz w:val="22"/>
                <w:szCs w:val="22"/>
                <w:lang w:val="bg-BG"/>
              </w:rPr>
              <w:t>Служители</w:t>
            </w:r>
          </w:p>
        </w:tc>
        <w:tc>
          <w:tcPr>
            <w:tcW w:w="2551" w:type="dxa"/>
            <w:gridSpan w:val="2"/>
            <w:tcBorders>
              <w:top w:val="single" w:sz="4" w:space="0" w:color="auto"/>
            </w:tcBorders>
          </w:tcPr>
          <w:p w:rsidR="00DF3BFE" w:rsidRDefault="00D40689" w:rsidP="00DF3BFE">
            <w:pPr>
              <w:ind w:right="69"/>
              <w:rPr>
                <w:rFonts w:ascii="Times New Roman" w:hAnsi="Times New Roman"/>
                <w:sz w:val="22"/>
                <w:szCs w:val="22"/>
                <w:lang w:val="bg-BG"/>
              </w:rPr>
            </w:pPr>
            <w:r>
              <w:rPr>
                <w:rFonts w:ascii="Times New Roman" w:hAnsi="Times New Roman"/>
                <w:sz w:val="22"/>
                <w:szCs w:val="22"/>
                <w:lang w:val="bg-BG"/>
              </w:rPr>
              <w:t>Координация на дейности.</w:t>
            </w:r>
          </w:p>
        </w:tc>
        <w:tc>
          <w:tcPr>
            <w:tcW w:w="1713" w:type="dxa"/>
            <w:tcBorders>
              <w:top w:val="single" w:sz="4" w:space="0" w:color="auto"/>
            </w:tcBorders>
          </w:tcPr>
          <w:p w:rsidR="00DF3BFE" w:rsidRDefault="00DF3BFE" w:rsidP="00DF3BFE">
            <w:pPr>
              <w:rPr>
                <w:rFonts w:ascii="Times New Roman" w:hAnsi="Times New Roman"/>
                <w:sz w:val="22"/>
                <w:szCs w:val="22"/>
                <w:lang w:val="bg-BG"/>
              </w:rPr>
            </w:pPr>
            <w:r>
              <w:rPr>
                <w:rFonts w:ascii="Times New Roman" w:hAnsi="Times New Roman"/>
                <w:sz w:val="22"/>
                <w:szCs w:val="22"/>
                <w:lang w:val="bg-BG"/>
              </w:rPr>
              <w:t>Периодично</w:t>
            </w:r>
          </w:p>
        </w:tc>
      </w:tr>
    </w:tbl>
    <w:p w:rsidR="00E5117B" w:rsidRPr="00E5117B" w:rsidRDefault="00E5117B" w:rsidP="00E5117B">
      <w:pPr>
        <w:numPr>
          <w:ilvl w:val="0"/>
          <w:numId w:val="19"/>
        </w:numPr>
        <w:spacing w:before="240"/>
        <w:ind w:left="426" w:hanging="142"/>
        <w:jc w:val="both"/>
        <w:rPr>
          <w:rFonts w:ascii="Times New Roman" w:hAnsi="Times New Roman"/>
          <w:b/>
          <w:szCs w:val="24"/>
          <w:lang w:val="bg-BG"/>
        </w:rPr>
      </w:pPr>
      <w:r w:rsidRPr="00E5117B">
        <w:rPr>
          <w:rFonts w:ascii="Times New Roman" w:hAnsi="Times New Roman"/>
          <w:b/>
          <w:szCs w:val="24"/>
          <w:u w:val="single"/>
          <w:lang w:val="bg-BG"/>
        </w:rPr>
        <w:t>Изисквания за заемане на длъжността</w:t>
      </w:r>
      <w:r w:rsidR="00B94BAE">
        <w:rPr>
          <w:rFonts w:ascii="Times New Roman" w:hAnsi="Times New Roman"/>
          <w:b/>
          <w:szCs w:val="24"/>
          <w:u w:val="single"/>
          <w:lang w:val="bg-BG"/>
        </w:rPr>
        <w:t>.</w:t>
      </w:r>
    </w:p>
    <w:p w:rsidR="00E5117B" w:rsidRPr="00E5117B" w:rsidRDefault="00E5117B" w:rsidP="00E5117B">
      <w:pPr>
        <w:numPr>
          <w:ilvl w:val="0"/>
          <w:numId w:val="15"/>
        </w:numPr>
        <w:jc w:val="both"/>
        <w:rPr>
          <w:rFonts w:ascii="Times New Roman" w:hAnsi="Times New Roman"/>
          <w:b/>
          <w:bCs/>
          <w:i/>
          <w:szCs w:val="24"/>
          <w:lang w:val="bg-BG"/>
        </w:rPr>
      </w:pPr>
      <w:r w:rsidRPr="00E5117B">
        <w:rPr>
          <w:rFonts w:ascii="Times New Roman" w:hAnsi="Times New Roman"/>
          <w:b/>
          <w:bCs/>
          <w:i/>
          <w:szCs w:val="24"/>
          <w:lang w:val="bg-BG"/>
        </w:rPr>
        <w:t>Минимални:</w:t>
      </w:r>
    </w:p>
    <w:p w:rsidR="00E5117B" w:rsidRPr="00E5117B" w:rsidRDefault="00E5117B" w:rsidP="00E5117B">
      <w:pPr>
        <w:numPr>
          <w:ilvl w:val="0"/>
          <w:numId w:val="16"/>
        </w:numPr>
        <w:jc w:val="both"/>
        <w:rPr>
          <w:rFonts w:ascii="Times New Roman" w:hAnsi="Times New Roman"/>
          <w:b/>
          <w:bCs/>
          <w:i/>
          <w:szCs w:val="24"/>
          <w:lang w:val="bg-BG"/>
        </w:rPr>
      </w:pPr>
      <w:r w:rsidRPr="00E5117B">
        <w:rPr>
          <w:rFonts w:ascii="Times New Roman" w:hAnsi="Times New Roman"/>
          <w:bCs/>
          <w:szCs w:val="24"/>
          <w:lang w:val="bg-BG"/>
        </w:rPr>
        <w:t xml:space="preserve">образователна степен – </w:t>
      </w:r>
      <w:r w:rsidR="00DF3BFE">
        <w:rPr>
          <w:rFonts w:ascii="Times New Roman" w:hAnsi="Times New Roman"/>
          <w:bCs/>
          <w:szCs w:val="24"/>
          <w:lang w:val="bg-BG"/>
        </w:rPr>
        <w:t>средно</w:t>
      </w:r>
      <w:r w:rsidR="008D1642">
        <w:rPr>
          <w:rFonts w:ascii="Times New Roman" w:hAnsi="Times New Roman"/>
          <w:bCs/>
          <w:szCs w:val="24"/>
          <w:lang w:val="bg-BG"/>
        </w:rPr>
        <w:t>;</w:t>
      </w:r>
    </w:p>
    <w:p w:rsidR="00E5117B" w:rsidRPr="00E5117B" w:rsidRDefault="00E5117B" w:rsidP="00E5117B">
      <w:pPr>
        <w:numPr>
          <w:ilvl w:val="0"/>
          <w:numId w:val="16"/>
        </w:numPr>
        <w:jc w:val="both"/>
        <w:rPr>
          <w:rFonts w:ascii="Times New Roman" w:hAnsi="Times New Roman"/>
          <w:b/>
          <w:bCs/>
          <w:i/>
          <w:szCs w:val="24"/>
          <w:lang w:val="bg-BG"/>
        </w:rPr>
      </w:pPr>
      <w:r w:rsidRPr="00E5117B">
        <w:rPr>
          <w:rFonts w:ascii="Times New Roman" w:hAnsi="Times New Roman"/>
          <w:bCs/>
          <w:szCs w:val="24"/>
          <w:lang w:val="bg-BG"/>
        </w:rPr>
        <w:t xml:space="preserve">професионален опит – </w:t>
      </w:r>
      <w:r w:rsidR="00DF3BFE">
        <w:rPr>
          <w:rFonts w:ascii="Times New Roman" w:hAnsi="Times New Roman"/>
          <w:bCs/>
          <w:szCs w:val="24"/>
          <w:lang w:val="bg-BG"/>
        </w:rPr>
        <w:t>не се изисква</w:t>
      </w:r>
      <w:r w:rsidR="008D1642">
        <w:rPr>
          <w:rFonts w:ascii="Times New Roman" w:hAnsi="Times New Roman"/>
          <w:bCs/>
          <w:szCs w:val="24"/>
          <w:lang w:val="bg-BG"/>
        </w:rPr>
        <w:t>.</w:t>
      </w:r>
    </w:p>
    <w:p w:rsidR="00E5117B" w:rsidRPr="00E5117B" w:rsidRDefault="00E5117B" w:rsidP="00E5117B">
      <w:pPr>
        <w:numPr>
          <w:ilvl w:val="0"/>
          <w:numId w:val="15"/>
        </w:numPr>
        <w:jc w:val="both"/>
        <w:rPr>
          <w:rFonts w:ascii="Times New Roman" w:hAnsi="Times New Roman"/>
          <w:b/>
          <w:bCs/>
          <w:i/>
          <w:szCs w:val="24"/>
          <w:lang w:val="bg-BG"/>
        </w:rPr>
      </w:pPr>
      <w:r w:rsidRPr="00E5117B">
        <w:rPr>
          <w:rFonts w:ascii="Times New Roman" w:hAnsi="Times New Roman"/>
          <w:b/>
          <w:bCs/>
          <w:i/>
          <w:szCs w:val="24"/>
          <w:lang w:val="bg-BG"/>
        </w:rPr>
        <w:t>Специфични:</w:t>
      </w:r>
    </w:p>
    <w:p w:rsidR="00E5117B" w:rsidRPr="00E5117B" w:rsidRDefault="00E5117B" w:rsidP="00E5117B">
      <w:pPr>
        <w:numPr>
          <w:ilvl w:val="0"/>
          <w:numId w:val="17"/>
        </w:numPr>
        <w:jc w:val="both"/>
        <w:rPr>
          <w:rFonts w:ascii="Times New Roman" w:hAnsi="Times New Roman"/>
          <w:bCs/>
          <w:szCs w:val="24"/>
          <w:lang w:val="bg-BG"/>
        </w:rPr>
      </w:pPr>
      <w:r w:rsidRPr="00E5117B">
        <w:rPr>
          <w:rFonts w:ascii="Times New Roman" w:hAnsi="Times New Roman"/>
          <w:bCs/>
          <w:szCs w:val="24"/>
          <w:lang w:val="bg-BG"/>
        </w:rPr>
        <w:t>да са дееспо</w:t>
      </w:r>
      <w:bookmarkStart w:id="0" w:name="_GoBack"/>
      <w:bookmarkEnd w:id="0"/>
      <w:r w:rsidRPr="00E5117B">
        <w:rPr>
          <w:rFonts w:ascii="Times New Roman" w:hAnsi="Times New Roman"/>
          <w:bCs/>
          <w:szCs w:val="24"/>
          <w:lang w:val="bg-BG"/>
        </w:rPr>
        <w:t>собни лица;</w:t>
      </w:r>
    </w:p>
    <w:p w:rsidR="00E5117B" w:rsidRPr="00E5117B" w:rsidRDefault="00E5117B" w:rsidP="00E5117B">
      <w:pPr>
        <w:numPr>
          <w:ilvl w:val="0"/>
          <w:numId w:val="17"/>
        </w:numPr>
        <w:jc w:val="both"/>
        <w:rPr>
          <w:rFonts w:ascii="Times New Roman" w:hAnsi="Times New Roman"/>
          <w:bCs/>
          <w:szCs w:val="24"/>
          <w:lang w:val="bg-BG"/>
        </w:rPr>
      </w:pPr>
      <w:r w:rsidRPr="00E5117B">
        <w:rPr>
          <w:rFonts w:ascii="Times New Roman" w:hAnsi="Times New Roman"/>
          <w:bCs/>
          <w:szCs w:val="24"/>
          <w:lang w:val="bg-BG"/>
        </w:rPr>
        <w:t>да не са осъждани за умишлено престъпление от общ характер и да не са лишени по съдебен ред от правото да заемат съответната длъжност.</w:t>
      </w:r>
    </w:p>
    <w:p w:rsidR="00E965F8" w:rsidRPr="00E965F8" w:rsidRDefault="00E5117B" w:rsidP="00E965F8">
      <w:pPr>
        <w:numPr>
          <w:ilvl w:val="0"/>
          <w:numId w:val="15"/>
        </w:numPr>
        <w:jc w:val="both"/>
        <w:rPr>
          <w:rFonts w:ascii="Times New Roman" w:hAnsi="Times New Roman"/>
          <w:b/>
          <w:bCs/>
          <w:i/>
          <w:szCs w:val="24"/>
          <w:lang w:val="bg-BG"/>
        </w:rPr>
      </w:pPr>
      <w:r w:rsidRPr="00E5117B">
        <w:rPr>
          <w:rFonts w:ascii="Times New Roman" w:hAnsi="Times New Roman"/>
          <w:b/>
          <w:bCs/>
          <w:i/>
          <w:szCs w:val="24"/>
          <w:lang w:val="bg-BG"/>
        </w:rPr>
        <w:t>Допълнителни:</w:t>
      </w:r>
    </w:p>
    <w:p w:rsidR="00E5117B" w:rsidRDefault="008D1642" w:rsidP="00E5117B">
      <w:pPr>
        <w:numPr>
          <w:ilvl w:val="0"/>
          <w:numId w:val="18"/>
        </w:numPr>
        <w:ind w:left="993" w:hanging="426"/>
        <w:jc w:val="both"/>
        <w:rPr>
          <w:rFonts w:ascii="Times New Roman" w:hAnsi="Times New Roman"/>
          <w:bCs/>
          <w:szCs w:val="24"/>
          <w:lang w:val="bg-BG"/>
        </w:rPr>
      </w:pPr>
      <w:r>
        <w:rPr>
          <w:rFonts w:ascii="Times New Roman" w:hAnsi="Times New Roman"/>
          <w:bCs/>
          <w:szCs w:val="24"/>
          <w:lang w:val="bg-BG"/>
        </w:rPr>
        <w:t>с</w:t>
      </w:r>
      <w:r w:rsidR="00E5117B" w:rsidRPr="00E5117B">
        <w:rPr>
          <w:rFonts w:ascii="Times New Roman" w:hAnsi="Times New Roman"/>
          <w:bCs/>
          <w:szCs w:val="24"/>
          <w:lang w:val="bg-BG"/>
        </w:rPr>
        <w:t xml:space="preserve">тремеж към успех и желание да </w:t>
      </w:r>
      <w:r>
        <w:rPr>
          <w:rFonts w:ascii="Times New Roman" w:hAnsi="Times New Roman"/>
          <w:bCs/>
          <w:szCs w:val="24"/>
          <w:lang w:val="bg-BG"/>
        </w:rPr>
        <w:t>развива собствения си потенциал;</w:t>
      </w:r>
    </w:p>
    <w:p w:rsidR="001063C1" w:rsidRPr="00D40689" w:rsidRDefault="008D1642" w:rsidP="001063C1">
      <w:pPr>
        <w:numPr>
          <w:ilvl w:val="0"/>
          <w:numId w:val="18"/>
        </w:numPr>
        <w:ind w:left="993" w:hanging="426"/>
        <w:jc w:val="both"/>
        <w:rPr>
          <w:rFonts w:ascii="Times New Roman" w:hAnsi="Times New Roman"/>
          <w:bCs/>
          <w:szCs w:val="24"/>
          <w:lang w:val="bg-BG"/>
        </w:rPr>
      </w:pPr>
      <w:r>
        <w:rPr>
          <w:rFonts w:ascii="Times New Roman" w:hAnsi="Times New Roman"/>
          <w:bCs/>
          <w:szCs w:val="24"/>
          <w:lang w:val="bg-BG"/>
        </w:rPr>
        <w:t>да</w:t>
      </w:r>
      <w:r w:rsidR="00E965F8">
        <w:rPr>
          <w:rFonts w:ascii="Times New Roman" w:hAnsi="Times New Roman"/>
          <w:bCs/>
          <w:szCs w:val="24"/>
          <w:lang w:val="bg-BG"/>
        </w:rPr>
        <w:t xml:space="preserve"> познава Наредбата за минималните изисквания за мрежова и информационна сигурност и стандартите по сигурността (напр. </w:t>
      </w:r>
      <w:r w:rsidR="00E965F8">
        <w:rPr>
          <w:rFonts w:ascii="Times New Roman" w:hAnsi="Times New Roman"/>
          <w:bCs/>
          <w:szCs w:val="24"/>
          <w:lang w:val="en-US"/>
        </w:rPr>
        <w:t>ISO/</w:t>
      </w:r>
      <w:r w:rsidR="007D5AA4">
        <w:rPr>
          <w:rFonts w:ascii="Times New Roman" w:hAnsi="Times New Roman"/>
          <w:bCs/>
          <w:szCs w:val="24"/>
          <w:lang w:val="en-US"/>
        </w:rPr>
        <w:t>IEC27001</w:t>
      </w:r>
      <w:r w:rsidR="007D5AA4">
        <w:rPr>
          <w:rFonts w:ascii="Times New Roman" w:hAnsi="Times New Roman"/>
          <w:bCs/>
          <w:szCs w:val="24"/>
          <w:lang w:val="bg-BG"/>
        </w:rPr>
        <w:t xml:space="preserve">) и Закона за </w:t>
      </w:r>
      <w:proofErr w:type="spellStart"/>
      <w:r w:rsidR="007D5AA4">
        <w:rPr>
          <w:rFonts w:ascii="Times New Roman" w:hAnsi="Times New Roman"/>
          <w:bCs/>
          <w:szCs w:val="24"/>
          <w:lang w:val="bg-BG"/>
        </w:rPr>
        <w:t>киберсигурност</w:t>
      </w:r>
      <w:proofErr w:type="spellEnd"/>
      <w:r w:rsidR="007D5AA4">
        <w:rPr>
          <w:rFonts w:ascii="Times New Roman" w:hAnsi="Times New Roman"/>
          <w:bCs/>
          <w:szCs w:val="24"/>
          <w:lang w:val="bg-BG"/>
        </w:rPr>
        <w:t>.</w:t>
      </w:r>
    </w:p>
    <w:p w:rsidR="00E5117B" w:rsidRPr="00E5117B" w:rsidRDefault="00E5117B" w:rsidP="00E5117B">
      <w:pPr>
        <w:numPr>
          <w:ilvl w:val="0"/>
          <w:numId w:val="19"/>
        </w:numPr>
        <w:spacing w:before="240"/>
        <w:ind w:left="426" w:hanging="142"/>
        <w:jc w:val="both"/>
        <w:rPr>
          <w:rFonts w:ascii="Times New Roman" w:hAnsi="Times New Roman"/>
          <w:b/>
          <w:szCs w:val="24"/>
          <w:lang w:val="bg-BG"/>
        </w:rPr>
      </w:pPr>
      <w:r w:rsidRPr="00E5117B">
        <w:rPr>
          <w:rFonts w:ascii="Times New Roman" w:hAnsi="Times New Roman"/>
          <w:b/>
          <w:szCs w:val="24"/>
          <w:u w:val="single"/>
          <w:lang w:val="bg-BG"/>
        </w:rPr>
        <w:t xml:space="preserve">Необходими </w:t>
      </w:r>
      <w:r w:rsidR="00926638" w:rsidRPr="00E5117B">
        <w:rPr>
          <w:rFonts w:ascii="Times New Roman" w:hAnsi="Times New Roman"/>
          <w:b/>
          <w:szCs w:val="24"/>
          <w:u w:val="single"/>
          <w:lang w:val="bg-BG"/>
        </w:rPr>
        <w:t>компетентности</w:t>
      </w:r>
      <w:r w:rsidR="00B94BAE">
        <w:rPr>
          <w:rFonts w:ascii="Times New Roman" w:hAnsi="Times New Roman"/>
          <w:b/>
          <w:szCs w:val="24"/>
          <w:u w:val="single"/>
          <w:lang w:val="bg-BG"/>
        </w:rPr>
        <w:t>.</w:t>
      </w:r>
    </w:p>
    <w:p w:rsidR="00B94BAE" w:rsidRDefault="00E5117B" w:rsidP="00B94BAE">
      <w:pPr>
        <w:numPr>
          <w:ilvl w:val="0"/>
          <w:numId w:val="3"/>
        </w:numPr>
        <w:contextualSpacing/>
        <w:jc w:val="both"/>
        <w:rPr>
          <w:rFonts w:ascii="Times New Roman" w:hAnsi="Times New Roman"/>
          <w:b/>
          <w:i/>
          <w:szCs w:val="24"/>
          <w:lang w:val="bg-BG"/>
        </w:rPr>
      </w:pPr>
      <w:r w:rsidRPr="00E5117B">
        <w:rPr>
          <w:rFonts w:ascii="Times New Roman" w:hAnsi="Times New Roman"/>
          <w:b/>
          <w:i/>
          <w:szCs w:val="24"/>
          <w:lang w:val="bg-BG"/>
        </w:rPr>
        <w:t xml:space="preserve">Ориентация към резултати: </w:t>
      </w:r>
      <w:r w:rsidRPr="00E5117B">
        <w:rPr>
          <w:rFonts w:ascii="Times New Roman" w:hAnsi="Times New Roman"/>
          <w:szCs w:val="24"/>
          <w:lang w:val="bg-BG"/>
        </w:rPr>
        <w:t>постигане на високи резултати в съответствие с поставените цели и из</w:t>
      </w:r>
      <w:r w:rsidR="00926638">
        <w:rPr>
          <w:rFonts w:ascii="Times New Roman" w:hAnsi="Times New Roman"/>
          <w:szCs w:val="24"/>
          <w:lang w:val="bg-BG"/>
        </w:rPr>
        <w:t>и</w:t>
      </w:r>
      <w:r w:rsidRPr="00E5117B">
        <w:rPr>
          <w:rFonts w:ascii="Times New Roman" w:hAnsi="Times New Roman"/>
          <w:szCs w:val="24"/>
          <w:lang w:val="bg-BG"/>
        </w:rPr>
        <w:t>сквания.</w:t>
      </w:r>
    </w:p>
    <w:p w:rsidR="00B94BAE" w:rsidRDefault="00E5117B" w:rsidP="00B94BAE">
      <w:pPr>
        <w:numPr>
          <w:ilvl w:val="0"/>
          <w:numId w:val="3"/>
        </w:numPr>
        <w:contextualSpacing/>
        <w:jc w:val="both"/>
        <w:rPr>
          <w:rFonts w:ascii="Times New Roman" w:hAnsi="Times New Roman"/>
          <w:b/>
          <w:i/>
          <w:szCs w:val="24"/>
          <w:lang w:val="bg-BG"/>
        </w:rPr>
      </w:pPr>
      <w:r w:rsidRPr="00B94BAE">
        <w:rPr>
          <w:rFonts w:ascii="Times New Roman" w:hAnsi="Times New Roman"/>
          <w:b/>
          <w:i/>
          <w:szCs w:val="24"/>
          <w:lang w:val="bg-BG"/>
        </w:rPr>
        <w:t xml:space="preserve">Работа в екип:  </w:t>
      </w:r>
      <w:r w:rsidRPr="00B94BAE">
        <w:rPr>
          <w:rFonts w:ascii="Times New Roman" w:hAnsi="Times New Roman"/>
          <w:szCs w:val="24"/>
          <w:lang w:val="bg-BG"/>
        </w:rPr>
        <w:t>участие в екипи, които работят в сътрудничество за постигане на обща цел.</w:t>
      </w:r>
    </w:p>
    <w:p w:rsidR="00B94BAE" w:rsidRDefault="00E5117B" w:rsidP="00B94BAE">
      <w:pPr>
        <w:numPr>
          <w:ilvl w:val="0"/>
          <w:numId w:val="3"/>
        </w:numPr>
        <w:contextualSpacing/>
        <w:jc w:val="both"/>
        <w:rPr>
          <w:rFonts w:ascii="Times New Roman" w:hAnsi="Times New Roman"/>
          <w:b/>
          <w:i/>
          <w:szCs w:val="24"/>
          <w:lang w:val="bg-BG"/>
        </w:rPr>
      </w:pPr>
      <w:r w:rsidRPr="00B94BAE">
        <w:rPr>
          <w:rFonts w:ascii="Times New Roman" w:hAnsi="Times New Roman"/>
          <w:b/>
          <w:i/>
          <w:szCs w:val="24"/>
          <w:lang w:val="bg-BG"/>
        </w:rPr>
        <w:t xml:space="preserve">Комуникативна компетентност: </w:t>
      </w:r>
      <w:r w:rsidRPr="00B94BAE">
        <w:rPr>
          <w:rFonts w:ascii="Times New Roman" w:hAnsi="Times New Roman"/>
          <w:szCs w:val="24"/>
          <w:lang w:val="bg-BG"/>
        </w:rPr>
        <w:t>ефективен обмен на информация и ясно изразяване в устна и писмена форма.</w:t>
      </w:r>
    </w:p>
    <w:p w:rsidR="00B94BAE" w:rsidRDefault="00E5117B" w:rsidP="00B94BAE">
      <w:pPr>
        <w:numPr>
          <w:ilvl w:val="0"/>
          <w:numId w:val="3"/>
        </w:numPr>
        <w:contextualSpacing/>
        <w:jc w:val="both"/>
        <w:rPr>
          <w:rFonts w:ascii="Times New Roman" w:hAnsi="Times New Roman"/>
          <w:b/>
          <w:i/>
          <w:szCs w:val="24"/>
          <w:lang w:val="bg-BG"/>
        </w:rPr>
      </w:pPr>
      <w:r w:rsidRPr="00B94BAE">
        <w:rPr>
          <w:rFonts w:ascii="Times New Roman" w:hAnsi="Times New Roman"/>
          <w:b/>
          <w:i/>
          <w:szCs w:val="24"/>
          <w:lang w:val="bg-BG"/>
        </w:rPr>
        <w:t>Фокус към клиента:</w:t>
      </w:r>
      <w:r w:rsidRPr="00B94BAE">
        <w:rPr>
          <w:rFonts w:ascii="Times New Roman" w:hAnsi="Times New Roman"/>
          <w:szCs w:val="24"/>
          <w:lang w:val="bg-BG"/>
        </w:rPr>
        <w:t xml:space="preserve"> ефективно удовлетворяване на потребностите, интересите и очакванията на клиентите/потребителите на услугите и дейностите.</w:t>
      </w:r>
    </w:p>
    <w:p w:rsidR="00B94BAE" w:rsidRDefault="00E5117B" w:rsidP="00B94BAE">
      <w:pPr>
        <w:numPr>
          <w:ilvl w:val="0"/>
          <w:numId w:val="3"/>
        </w:numPr>
        <w:contextualSpacing/>
        <w:jc w:val="both"/>
        <w:rPr>
          <w:rFonts w:ascii="Times New Roman" w:hAnsi="Times New Roman"/>
          <w:b/>
          <w:i/>
          <w:szCs w:val="24"/>
          <w:lang w:val="bg-BG"/>
        </w:rPr>
      </w:pPr>
      <w:r w:rsidRPr="00B94BAE">
        <w:rPr>
          <w:rFonts w:ascii="Times New Roman" w:hAnsi="Times New Roman"/>
          <w:b/>
          <w:i/>
          <w:szCs w:val="24"/>
          <w:lang w:val="bg-BG"/>
        </w:rPr>
        <w:t xml:space="preserve">Професионална компетентност: </w:t>
      </w:r>
      <w:r w:rsidRPr="00B94BAE">
        <w:rPr>
          <w:rFonts w:ascii="Times New Roman" w:hAnsi="Times New Roman"/>
          <w:szCs w:val="24"/>
          <w:lang w:val="bg-BG"/>
        </w:rPr>
        <w:t>знания и умения</w:t>
      </w:r>
      <w:r w:rsidR="004C0778">
        <w:rPr>
          <w:rFonts w:ascii="Times New Roman" w:hAnsi="Times New Roman"/>
          <w:szCs w:val="24"/>
          <w:lang w:val="bg-BG"/>
        </w:rPr>
        <w:t xml:space="preserve"> в областта на мрежовата и информационна сигурност.</w:t>
      </w:r>
    </w:p>
    <w:p w:rsidR="00E5117B" w:rsidRPr="00B94BAE" w:rsidRDefault="00E5117B" w:rsidP="00B94BAE">
      <w:pPr>
        <w:numPr>
          <w:ilvl w:val="0"/>
          <w:numId w:val="3"/>
        </w:numPr>
        <w:contextualSpacing/>
        <w:jc w:val="both"/>
        <w:rPr>
          <w:rFonts w:ascii="Times New Roman" w:hAnsi="Times New Roman"/>
          <w:b/>
          <w:i/>
          <w:szCs w:val="24"/>
          <w:lang w:val="bg-BG"/>
        </w:rPr>
      </w:pPr>
      <w:r w:rsidRPr="00B94BAE">
        <w:rPr>
          <w:rFonts w:ascii="Times New Roman" w:hAnsi="Times New Roman"/>
          <w:b/>
          <w:i/>
          <w:szCs w:val="24"/>
          <w:lang w:val="bg-BG"/>
        </w:rPr>
        <w:lastRenderedPageBreak/>
        <w:t xml:space="preserve">Дигитална компетентност: </w:t>
      </w:r>
      <w:r w:rsidRPr="00B94BAE">
        <w:rPr>
          <w:rFonts w:ascii="Times New Roman" w:hAnsi="Times New Roman"/>
          <w:szCs w:val="24"/>
          <w:lang w:val="bg-BG"/>
        </w:rPr>
        <w:t>знания и умения за обработване на информация, създаване на съдържание, дигитална комуникация, информационна сигурност и  решаване на проблеми, които са необходими за успешно изпълнение на длъжността.</w:t>
      </w:r>
    </w:p>
    <w:p w:rsidR="00E5117B" w:rsidRPr="00E5117B" w:rsidRDefault="00E5117B" w:rsidP="00E5117B">
      <w:pPr>
        <w:jc w:val="both"/>
        <w:rPr>
          <w:rFonts w:ascii="Times New Roman" w:hAnsi="Times New Roman"/>
          <w:szCs w:val="24"/>
          <w:lang w:val="bg-BG"/>
        </w:rPr>
      </w:pPr>
      <w:r w:rsidRPr="00E5117B">
        <w:rPr>
          <w:rFonts w:ascii="Times New Roman" w:hAnsi="Times New Roman"/>
          <w:szCs w:val="24"/>
          <w:lang w:val="bg-BG"/>
        </w:rPr>
        <w:t xml:space="preserve">                                         </w:t>
      </w:r>
    </w:p>
    <w:p w:rsidR="0004657F" w:rsidRPr="00B44128" w:rsidRDefault="0004657F" w:rsidP="0004657F">
      <w:pPr>
        <w:jc w:val="both"/>
        <w:rPr>
          <w:rFonts w:ascii="Times New Roman" w:hAnsi="Times New Roman"/>
          <w:lang w:val="bg-BG"/>
        </w:rPr>
      </w:pPr>
    </w:p>
    <w:p w:rsidR="0004657F" w:rsidRDefault="0004657F" w:rsidP="008811A1">
      <w:pPr>
        <w:jc w:val="both"/>
        <w:rPr>
          <w:rFonts w:ascii="Times New Roman" w:hAnsi="Times New Roman"/>
          <w:lang w:val="bg-BG"/>
        </w:rPr>
      </w:pPr>
      <w:r>
        <w:rPr>
          <w:rFonts w:ascii="Times New Roman" w:hAnsi="Times New Roman"/>
          <w:lang w:val="bg-BG"/>
        </w:rPr>
        <w:t xml:space="preserve">  </w:t>
      </w:r>
      <w:r>
        <w:t xml:space="preserve">                                            </w:t>
      </w:r>
    </w:p>
    <w:p w:rsidR="0004657F" w:rsidRDefault="0004657F" w:rsidP="0004657F">
      <w:pPr>
        <w:jc w:val="both"/>
        <w:rPr>
          <w:rFonts w:ascii="Times New Roman" w:hAnsi="Times New Roman"/>
          <w:lang w:val="bg-BG"/>
        </w:rPr>
      </w:pPr>
      <w:r w:rsidRPr="00B6530A">
        <w:rPr>
          <w:rFonts w:ascii="Times New Roman" w:hAnsi="Times New Roman"/>
          <w:lang w:val="bg-BG"/>
        </w:rPr>
        <w:t>Запознат</w:t>
      </w:r>
      <w:r>
        <w:rPr>
          <w:rFonts w:ascii="Times New Roman" w:hAnsi="Times New Roman"/>
          <w:lang w:val="bg-BG"/>
        </w:rPr>
        <w:t>/запозната</w:t>
      </w:r>
      <w:r w:rsidRPr="00B6530A">
        <w:rPr>
          <w:rFonts w:ascii="Times New Roman" w:hAnsi="Times New Roman"/>
          <w:lang w:val="bg-BG"/>
        </w:rPr>
        <w:t xml:space="preserve"> с</w:t>
      </w:r>
      <w:r>
        <w:rPr>
          <w:rFonts w:ascii="Times New Roman" w:hAnsi="Times New Roman"/>
          <w:lang w:val="bg-BG"/>
        </w:rPr>
        <w:t>ъм с</w:t>
      </w:r>
      <w:r w:rsidRPr="00B6530A">
        <w:rPr>
          <w:rFonts w:ascii="Times New Roman" w:hAnsi="Times New Roman"/>
          <w:lang w:val="bg-BG"/>
        </w:rPr>
        <w:t xml:space="preserve"> длъжностната </w:t>
      </w:r>
      <w:r>
        <w:rPr>
          <w:rFonts w:ascii="Times New Roman" w:hAnsi="Times New Roman"/>
          <w:lang w:val="bg-BG"/>
        </w:rPr>
        <w:t>характеристика и ми е връчен екземпляр от нея:</w:t>
      </w:r>
    </w:p>
    <w:p w:rsidR="0004657F" w:rsidRDefault="0004657F" w:rsidP="0004657F">
      <w:pPr>
        <w:jc w:val="both"/>
        <w:rPr>
          <w:rFonts w:ascii="Times New Roman" w:hAnsi="Times New Roman"/>
          <w:lang w:val="bg-BG"/>
        </w:rPr>
      </w:pPr>
    </w:p>
    <w:p w:rsidR="0004657F" w:rsidRDefault="0004657F" w:rsidP="0004657F">
      <w:pPr>
        <w:jc w:val="both"/>
        <w:rPr>
          <w:rFonts w:ascii="Times New Roman" w:hAnsi="Times New Roman"/>
          <w:lang w:val="bg-BG"/>
        </w:rPr>
      </w:pPr>
      <w:r>
        <w:rPr>
          <w:rFonts w:ascii="Times New Roman" w:hAnsi="Times New Roman"/>
          <w:lang w:val="bg-BG"/>
        </w:rPr>
        <w:t>.......................................................................................................................................................</w:t>
      </w:r>
    </w:p>
    <w:p w:rsidR="0004657F" w:rsidRDefault="0004657F" w:rsidP="0004657F">
      <w:pPr>
        <w:jc w:val="both"/>
        <w:rPr>
          <w:rFonts w:ascii="Times New Roman" w:hAnsi="Times New Roman"/>
          <w:lang w:val="bg-BG"/>
        </w:rPr>
      </w:pPr>
    </w:p>
    <w:p w:rsidR="0004657F" w:rsidRPr="00B6530A" w:rsidRDefault="0004657F" w:rsidP="0004657F">
      <w:pPr>
        <w:jc w:val="both"/>
        <w:rPr>
          <w:rFonts w:ascii="Times New Roman" w:hAnsi="Times New Roman"/>
          <w:lang w:val="bg-BG"/>
        </w:rPr>
      </w:pPr>
      <w:r>
        <w:rPr>
          <w:rFonts w:ascii="Times New Roman" w:hAnsi="Times New Roman"/>
          <w:lang w:val="bg-BG"/>
        </w:rPr>
        <w:t>...............................................................................................</w:t>
      </w:r>
      <w:r w:rsidR="008811A1">
        <w:rPr>
          <w:rFonts w:ascii="Times New Roman" w:hAnsi="Times New Roman"/>
          <w:lang w:val="bg-BG"/>
        </w:rPr>
        <w:t>..................</w:t>
      </w:r>
      <w:r>
        <w:rPr>
          <w:rFonts w:ascii="Times New Roman" w:hAnsi="Times New Roman"/>
          <w:lang w:val="bg-BG"/>
        </w:rPr>
        <w:t>......................................</w:t>
      </w:r>
    </w:p>
    <w:p w:rsidR="0004657F" w:rsidRDefault="0004657F" w:rsidP="0004657F">
      <w:pPr>
        <w:pStyle w:val="a5"/>
        <w:contextualSpacing/>
        <w:jc w:val="center"/>
      </w:pPr>
      <w:r>
        <w:t>/име, презиме, фамилия, длъжност/</w:t>
      </w:r>
    </w:p>
    <w:p w:rsidR="008811A1" w:rsidRDefault="008811A1" w:rsidP="0004657F">
      <w:pPr>
        <w:pStyle w:val="a5"/>
      </w:pPr>
    </w:p>
    <w:p w:rsidR="008811A1" w:rsidRDefault="008811A1" w:rsidP="008811A1">
      <w:pPr>
        <w:pStyle w:val="a5"/>
      </w:pPr>
    </w:p>
    <w:p w:rsidR="00BF302C" w:rsidRPr="008811A1" w:rsidRDefault="0004657F" w:rsidP="008811A1">
      <w:pPr>
        <w:pStyle w:val="a5"/>
      </w:pPr>
      <w:r>
        <w:t>Дата:……………………..</w:t>
      </w:r>
      <w:r>
        <w:tab/>
      </w:r>
      <w:r>
        <w:tab/>
      </w:r>
      <w:r>
        <w:tab/>
      </w:r>
      <w:r>
        <w:tab/>
      </w:r>
      <w:r>
        <w:tab/>
      </w:r>
      <w:r>
        <w:tab/>
        <w:t>Подпис:…………………</w:t>
      </w:r>
      <w:r w:rsidR="00B6530A">
        <w:t xml:space="preserve">                                         </w:t>
      </w:r>
    </w:p>
    <w:sectPr w:rsidR="00BF302C" w:rsidRPr="008811A1" w:rsidSect="00274F76">
      <w:headerReference w:type="default" r:id="rId7"/>
      <w:headerReference w:type="first" r:id="rId8"/>
      <w:pgSz w:w="11906" w:h="16838"/>
      <w:pgMar w:top="1417" w:right="70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3FD" w:rsidRDefault="004433FD" w:rsidP="00253CC7">
      <w:r>
        <w:separator/>
      </w:r>
    </w:p>
  </w:endnote>
  <w:endnote w:type="continuationSeparator" w:id="0">
    <w:p w:rsidR="004433FD" w:rsidRDefault="004433FD" w:rsidP="00253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3FD" w:rsidRDefault="004433FD" w:rsidP="00253CC7">
      <w:r>
        <w:separator/>
      </w:r>
    </w:p>
  </w:footnote>
  <w:footnote w:type="continuationSeparator" w:id="0">
    <w:p w:rsidR="004433FD" w:rsidRDefault="004433FD" w:rsidP="00253CC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CC7" w:rsidRPr="00274F76" w:rsidRDefault="00CA5AE7" w:rsidP="00274F76">
    <w:pPr>
      <w:pStyle w:val="a3"/>
    </w:pPr>
    <w:r w:rsidRPr="00274F76">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F76" w:rsidRPr="00CA5AE7" w:rsidRDefault="00274F76" w:rsidP="00274F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jc w:val="center"/>
      <w:rPr>
        <w:rFonts w:ascii="Bookman Old Style" w:hAnsi="Bookman Old Style"/>
        <w:b/>
        <w:sz w:val="52"/>
        <w:szCs w:val="52"/>
        <w:lang w:val="bg-BG"/>
      </w:rPr>
    </w:pPr>
    <w:r w:rsidRPr="00CA5AE7">
      <w:rPr>
        <w:rFonts w:ascii="Times New Roman" w:hAnsi="Times New Roman"/>
        <w:noProof/>
        <w:szCs w:val="24"/>
        <w:lang w:val="bg-BG"/>
      </w:rPr>
      <w:drawing>
        <wp:anchor distT="0" distB="0" distL="133350" distR="118745" simplePos="0" relativeHeight="251659264" behindDoc="1" locked="0" layoutInCell="1" allowOverlap="1" wp14:anchorId="66981B46" wp14:editId="745B4B6E">
          <wp:simplePos x="0" y="0"/>
          <wp:positionH relativeFrom="column">
            <wp:posOffset>230505</wp:posOffset>
          </wp:positionH>
          <wp:positionV relativeFrom="paragraph">
            <wp:posOffset>-190500</wp:posOffset>
          </wp:positionV>
          <wp:extent cx="775970" cy="931545"/>
          <wp:effectExtent l="0" t="0" r="5080" b="1905"/>
          <wp:wrapNone/>
          <wp:docPr id="1" name="Картина 3" descr="RUDO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RUDO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970" cy="931545"/>
                  </a:xfrm>
                  <a:prstGeom prst="rect">
                    <a:avLst/>
                  </a:prstGeom>
                  <a:noFill/>
                </pic:spPr>
              </pic:pic>
            </a:graphicData>
          </a:graphic>
          <wp14:sizeRelH relativeFrom="page">
            <wp14:pctWidth>0</wp14:pctWidth>
          </wp14:sizeRelH>
          <wp14:sizeRelV relativeFrom="page">
            <wp14:pctHeight>0</wp14:pctHeight>
          </wp14:sizeRelV>
        </wp:anchor>
      </w:drawing>
    </w:r>
    <w:r w:rsidRPr="00CA5AE7">
      <w:rPr>
        <w:rFonts w:ascii="Bookman Old Style" w:hAnsi="Bookman Old Style"/>
        <w:b/>
        <w:sz w:val="52"/>
        <w:szCs w:val="52"/>
        <w:lang w:val="bg-BG"/>
      </w:rPr>
      <w:t>ОБЩИНА РУДОЗЕМ</w:t>
    </w:r>
  </w:p>
  <w:p w:rsidR="00274F76" w:rsidRPr="00CA5AE7" w:rsidRDefault="00274F76" w:rsidP="00274F76">
    <w:pPr>
      <w:ind w:left="720" w:firstLine="720"/>
      <w:rPr>
        <w:rFonts w:ascii="Bookman Old Style" w:hAnsi="Bookman Old Style"/>
        <w:b/>
        <w:color w:val="292929"/>
        <w:sz w:val="44"/>
        <w:szCs w:val="44"/>
        <w:lang w:val="ru-RU"/>
      </w:rPr>
    </w:pPr>
    <w:r w:rsidRPr="00CA5AE7">
      <w:rPr>
        <w:rFonts w:ascii="Bookman Old Style" w:hAnsi="Bookman Old Style"/>
        <w:b/>
        <w:color w:val="292929"/>
        <w:sz w:val="44"/>
        <w:szCs w:val="44"/>
        <w:lang w:val="bg-BG"/>
      </w:rPr>
      <w:t xml:space="preserve">         ОБЛАСТ СМОЛЯН</w:t>
    </w:r>
  </w:p>
  <w:p w:rsidR="00274F76" w:rsidRPr="00CA5AE7" w:rsidRDefault="00274F76" w:rsidP="00274F76">
    <w:pPr>
      <w:jc w:val="center"/>
      <w:rPr>
        <w:rFonts w:ascii="Times New Roman" w:hAnsi="Times New Roman"/>
        <w:szCs w:val="24"/>
        <w:lang w:val="bg-BG"/>
      </w:rPr>
    </w:pPr>
    <w:r w:rsidRPr="00CA5AE7">
      <w:rPr>
        <w:rFonts w:ascii="Times New Roman" w:hAnsi="Times New Roman"/>
        <w:noProof/>
        <w:szCs w:val="24"/>
        <w:lang w:val="bg-BG"/>
      </w:rPr>
      <w:drawing>
        <wp:inline distT="0" distB="0" distL="0" distR="0" wp14:anchorId="6D69B697" wp14:editId="0B8EB3F9">
          <wp:extent cx="5915025" cy="133350"/>
          <wp:effectExtent l="0" t="0" r="9525"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5025" cy="133350"/>
                  </a:xfrm>
                  <a:prstGeom prst="rect">
                    <a:avLst/>
                  </a:prstGeom>
                  <a:noFill/>
                  <a:ln>
                    <a:noFill/>
                  </a:ln>
                </pic:spPr>
              </pic:pic>
            </a:graphicData>
          </a:graphic>
        </wp:inline>
      </w:drawing>
    </w:r>
  </w:p>
  <w:p w:rsidR="00274F76" w:rsidRPr="00CA5AE7" w:rsidRDefault="00274F76" w:rsidP="00274F76">
    <w:pPr>
      <w:jc w:val="center"/>
      <w:rPr>
        <w:rFonts w:ascii="Bookman Old Style" w:hAnsi="Bookman Old Style"/>
        <w:b/>
        <w:i/>
        <w:sz w:val="20"/>
        <w:lang w:val="en-US"/>
      </w:rPr>
    </w:pPr>
    <w:r w:rsidRPr="00CA5AE7">
      <w:rPr>
        <w:rFonts w:ascii="Bookman Old Style" w:hAnsi="Bookman Old Style"/>
        <w:b/>
        <w:i/>
        <w:sz w:val="20"/>
        <w:lang w:val="bg-BG"/>
      </w:rPr>
      <w:t>4960 Рудозем, бул. “България” 15, тел.: 030</w:t>
    </w:r>
    <w:r w:rsidRPr="00CA5AE7">
      <w:rPr>
        <w:rFonts w:ascii="Bookman Old Style" w:hAnsi="Bookman Old Style"/>
        <w:b/>
        <w:i/>
        <w:sz w:val="20"/>
        <w:lang w:val="ru-RU"/>
      </w:rPr>
      <w:t>6</w:t>
    </w:r>
    <w:r w:rsidRPr="00CA5AE7">
      <w:rPr>
        <w:rFonts w:ascii="Bookman Old Style" w:hAnsi="Bookman Old Style"/>
        <w:b/>
        <w:i/>
        <w:sz w:val="20"/>
        <w:lang w:val="bg-BG"/>
      </w:rPr>
      <w:t xml:space="preserve">/9-91-99 </w:t>
    </w:r>
  </w:p>
  <w:p w:rsidR="00274F76" w:rsidRPr="00CA5AE7" w:rsidRDefault="00274F76" w:rsidP="00274F76">
    <w:pPr>
      <w:jc w:val="center"/>
      <w:rPr>
        <w:rFonts w:ascii="Times New Roman" w:hAnsi="Times New Roman"/>
        <w:b/>
        <w:szCs w:val="24"/>
        <w:lang w:val="bg-BG"/>
      </w:rPr>
    </w:pPr>
    <w:r w:rsidRPr="00CA5AE7">
      <w:rPr>
        <w:rFonts w:ascii="Bookman Old Style" w:hAnsi="Bookman Old Style"/>
        <w:i/>
        <w:color w:val="0000FF"/>
        <w:sz w:val="20"/>
        <w:u w:val="single"/>
        <w:lang w:val="en-US"/>
      </w:rPr>
      <w:t xml:space="preserve"> </w:t>
    </w:r>
    <w:hyperlink r:id="rId3" w:history="1">
      <w:r w:rsidRPr="00CA5AE7">
        <w:rPr>
          <w:rFonts w:ascii="Bookman Old Style" w:hAnsi="Bookman Old Style"/>
          <w:b/>
          <w:i/>
          <w:color w:val="0000FF"/>
          <w:sz w:val="20"/>
          <w:u w:val="single"/>
          <w:lang w:val="bg-BG"/>
        </w:rPr>
        <w:t>www.rudozem.bg</w:t>
      </w:r>
    </w:hyperlink>
    <w:r w:rsidRPr="00CA5AE7">
      <w:rPr>
        <w:rFonts w:ascii="Bookman Old Style" w:hAnsi="Bookman Old Style"/>
        <w:b/>
        <w:i/>
        <w:color w:val="0000FF"/>
        <w:sz w:val="20"/>
        <w:u w:val="single"/>
        <w:lang w:val="bg-BG"/>
      </w:rPr>
      <w:t xml:space="preserve">,  </w:t>
    </w:r>
    <w:hyperlink r:id="rId4" w:history="1">
      <w:r w:rsidRPr="00CA5AE7">
        <w:rPr>
          <w:rFonts w:ascii="Bookman Old Style" w:hAnsi="Bookman Old Style"/>
          <w:b/>
          <w:i/>
          <w:color w:val="0000FF"/>
          <w:sz w:val="20"/>
          <w:u w:val="single"/>
          <w:lang w:val="en-US"/>
        </w:rPr>
        <w:t>oba@rudozem.bg</w:t>
      </w:r>
    </w:hyperlink>
    <w:r w:rsidRPr="00CA5AE7">
      <w:rPr>
        <w:rFonts w:ascii="Bookman Old Style" w:hAnsi="Bookman Old Style"/>
        <w:b/>
        <w:i/>
        <w:sz w:val="20"/>
        <w:lang w:val="en-US"/>
      </w:rPr>
      <w:t xml:space="preserve"> </w:t>
    </w:r>
  </w:p>
  <w:p w:rsidR="00274F76" w:rsidRDefault="00274F76">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D62A9"/>
    <w:multiLevelType w:val="hybridMultilevel"/>
    <w:tmpl w:val="6EB69B3E"/>
    <w:lvl w:ilvl="0" w:tplc="2C6EEF44">
      <w:start w:val="1"/>
      <w:numFmt w:val="bullet"/>
      <w:lvlText w:val=""/>
      <w:lvlJc w:val="left"/>
      <w:pPr>
        <w:ind w:left="928" w:hanging="360"/>
      </w:pPr>
      <w:rPr>
        <w:rFonts w:ascii="Symbol" w:hAnsi="Symbol" w:hint="default"/>
      </w:rPr>
    </w:lvl>
    <w:lvl w:ilvl="1" w:tplc="04020003" w:tentative="1">
      <w:start w:val="1"/>
      <w:numFmt w:val="bullet"/>
      <w:lvlText w:val="o"/>
      <w:lvlJc w:val="left"/>
      <w:pPr>
        <w:ind w:left="1648" w:hanging="360"/>
      </w:pPr>
      <w:rPr>
        <w:rFonts w:ascii="Courier New" w:hAnsi="Courier New" w:cs="Courier New" w:hint="default"/>
      </w:rPr>
    </w:lvl>
    <w:lvl w:ilvl="2" w:tplc="04020005" w:tentative="1">
      <w:start w:val="1"/>
      <w:numFmt w:val="bullet"/>
      <w:lvlText w:val=""/>
      <w:lvlJc w:val="left"/>
      <w:pPr>
        <w:ind w:left="2368" w:hanging="360"/>
      </w:pPr>
      <w:rPr>
        <w:rFonts w:ascii="Wingdings" w:hAnsi="Wingdings" w:hint="default"/>
      </w:rPr>
    </w:lvl>
    <w:lvl w:ilvl="3" w:tplc="04020001" w:tentative="1">
      <w:start w:val="1"/>
      <w:numFmt w:val="bullet"/>
      <w:lvlText w:val=""/>
      <w:lvlJc w:val="left"/>
      <w:pPr>
        <w:ind w:left="3088" w:hanging="360"/>
      </w:pPr>
      <w:rPr>
        <w:rFonts w:ascii="Symbol" w:hAnsi="Symbol" w:hint="default"/>
      </w:rPr>
    </w:lvl>
    <w:lvl w:ilvl="4" w:tplc="04020003" w:tentative="1">
      <w:start w:val="1"/>
      <w:numFmt w:val="bullet"/>
      <w:lvlText w:val="o"/>
      <w:lvlJc w:val="left"/>
      <w:pPr>
        <w:ind w:left="3808" w:hanging="360"/>
      </w:pPr>
      <w:rPr>
        <w:rFonts w:ascii="Courier New" w:hAnsi="Courier New" w:cs="Courier New" w:hint="default"/>
      </w:rPr>
    </w:lvl>
    <w:lvl w:ilvl="5" w:tplc="04020005" w:tentative="1">
      <w:start w:val="1"/>
      <w:numFmt w:val="bullet"/>
      <w:lvlText w:val=""/>
      <w:lvlJc w:val="left"/>
      <w:pPr>
        <w:ind w:left="4528" w:hanging="360"/>
      </w:pPr>
      <w:rPr>
        <w:rFonts w:ascii="Wingdings" w:hAnsi="Wingdings" w:hint="default"/>
      </w:rPr>
    </w:lvl>
    <w:lvl w:ilvl="6" w:tplc="04020001" w:tentative="1">
      <w:start w:val="1"/>
      <w:numFmt w:val="bullet"/>
      <w:lvlText w:val=""/>
      <w:lvlJc w:val="left"/>
      <w:pPr>
        <w:ind w:left="5248" w:hanging="360"/>
      </w:pPr>
      <w:rPr>
        <w:rFonts w:ascii="Symbol" w:hAnsi="Symbol" w:hint="default"/>
      </w:rPr>
    </w:lvl>
    <w:lvl w:ilvl="7" w:tplc="04020003" w:tentative="1">
      <w:start w:val="1"/>
      <w:numFmt w:val="bullet"/>
      <w:lvlText w:val="o"/>
      <w:lvlJc w:val="left"/>
      <w:pPr>
        <w:ind w:left="5968" w:hanging="360"/>
      </w:pPr>
      <w:rPr>
        <w:rFonts w:ascii="Courier New" w:hAnsi="Courier New" w:cs="Courier New" w:hint="default"/>
      </w:rPr>
    </w:lvl>
    <w:lvl w:ilvl="8" w:tplc="04020005" w:tentative="1">
      <w:start w:val="1"/>
      <w:numFmt w:val="bullet"/>
      <w:lvlText w:val=""/>
      <w:lvlJc w:val="left"/>
      <w:pPr>
        <w:ind w:left="6688" w:hanging="360"/>
      </w:pPr>
      <w:rPr>
        <w:rFonts w:ascii="Wingdings" w:hAnsi="Wingdings" w:hint="default"/>
      </w:rPr>
    </w:lvl>
  </w:abstractNum>
  <w:abstractNum w:abstractNumId="1" w15:restartNumberingAfterBreak="0">
    <w:nsid w:val="047062BA"/>
    <w:multiLevelType w:val="hybridMultilevel"/>
    <w:tmpl w:val="9EB4EB74"/>
    <w:lvl w:ilvl="0" w:tplc="B15CBD6E">
      <w:start w:val="10"/>
      <w:numFmt w:val="bullet"/>
      <w:lvlText w:val="-"/>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08D3662"/>
    <w:multiLevelType w:val="hybridMultilevel"/>
    <w:tmpl w:val="595CA3E4"/>
    <w:lvl w:ilvl="0" w:tplc="04020001">
      <w:start w:val="1"/>
      <w:numFmt w:val="bullet"/>
      <w:lvlText w:val=""/>
      <w:lvlJc w:val="left"/>
      <w:pPr>
        <w:ind w:left="644" w:hanging="360"/>
      </w:pPr>
      <w:rPr>
        <w:rFonts w:ascii="Symbol" w:hAnsi="Symbol"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3" w15:restartNumberingAfterBreak="0">
    <w:nsid w:val="1D020AE9"/>
    <w:multiLevelType w:val="hybridMultilevel"/>
    <w:tmpl w:val="95B49D02"/>
    <w:lvl w:ilvl="0" w:tplc="9BEAD3EA">
      <w:start w:val="10"/>
      <w:numFmt w:val="upperRoman"/>
      <w:lvlText w:val="%1."/>
      <w:lvlJc w:val="right"/>
      <w:pPr>
        <w:ind w:left="644"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FB34322"/>
    <w:multiLevelType w:val="hybridMultilevel"/>
    <w:tmpl w:val="8120351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278F4F8B"/>
    <w:multiLevelType w:val="hybridMultilevel"/>
    <w:tmpl w:val="78DC35AC"/>
    <w:lvl w:ilvl="0" w:tplc="2C6EEF44">
      <w:start w:val="1"/>
      <w:numFmt w:val="bullet"/>
      <w:lvlText w:val=""/>
      <w:lvlJc w:val="left"/>
      <w:pPr>
        <w:ind w:left="928" w:hanging="360"/>
      </w:pPr>
      <w:rPr>
        <w:rFonts w:ascii="Symbol" w:hAnsi="Symbol" w:hint="default"/>
      </w:rPr>
    </w:lvl>
    <w:lvl w:ilvl="1" w:tplc="04020003" w:tentative="1">
      <w:start w:val="1"/>
      <w:numFmt w:val="bullet"/>
      <w:lvlText w:val="o"/>
      <w:lvlJc w:val="left"/>
      <w:pPr>
        <w:ind w:left="1648" w:hanging="360"/>
      </w:pPr>
      <w:rPr>
        <w:rFonts w:ascii="Courier New" w:hAnsi="Courier New" w:cs="Courier New" w:hint="default"/>
      </w:rPr>
    </w:lvl>
    <w:lvl w:ilvl="2" w:tplc="04020005" w:tentative="1">
      <w:start w:val="1"/>
      <w:numFmt w:val="bullet"/>
      <w:lvlText w:val=""/>
      <w:lvlJc w:val="left"/>
      <w:pPr>
        <w:ind w:left="2368" w:hanging="360"/>
      </w:pPr>
      <w:rPr>
        <w:rFonts w:ascii="Wingdings" w:hAnsi="Wingdings" w:hint="default"/>
      </w:rPr>
    </w:lvl>
    <w:lvl w:ilvl="3" w:tplc="04020001" w:tentative="1">
      <w:start w:val="1"/>
      <w:numFmt w:val="bullet"/>
      <w:lvlText w:val=""/>
      <w:lvlJc w:val="left"/>
      <w:pPr>
        <w:ind w:left="3088" w:hanging="360"/>
      </w:pPr>
      <w:rPr>
        <w:rFonts w:ascii="Symbol" w:hAnsi="Symbol" w:hint="default"/>
      </w:rPr>
    </w:lvl>
    <w:lvl w:ilvl="4" w:tplc="04020003" w:tentative="1">
      <w:start w:val="1"/>
      <w:numFmt w:val="bullet"/>
      <w:lvlText w:val="o"/>
      <w:lvlJc w:val="left"/>
      <w:pPr>
        <w:ind w:left="3808" w:hanging="360"/>
      </w:pPr>
      <w:rPr>
        <w:rFonts w:ascii="Courier New" w:hAnsi="Courier New" w:cs="Courier New" w:hint="default"/>
      </w:rPr>
    </w:lvl>
    <w:lvl w:ilvl="5" w:tplc="04020005" w:tentative="1">
      <w:start w:val="1"/>
      <w:numFmt w:val="bullet"/>
      <w:lvlText w:val=""/>
      <w:lvlJc w:val="left"/>
      <w:pPr>
        <w:ind w:left="4528" w:hanging="360"/>
      </w:pPr>
      <w:rPr>
        <w:rFonts w:ascii="Wingdings" w:hAnsi="Wingdings" w:hint="default"/>
      </w:rPr>
    </w:lvl>
    <w:lvl w:ilvl="6" w:tplc="04020001" w:tentative="1">
      <w:start w:val="1"/>
      <w:numFmt w:val="bullet"/>
      <w:lvlText w:val=""/>
      <w:lvlJc w:val="left"/>
      <w:pPr>
        <w:ind w:left="5248" w:hanging="360"/>
      </w:pPr>
      <w:rPr>
        <w:rFonts w:ascii="Symbol" w:hAnsi="Symbol" w:hint="default"/>
      </w:rPr>
    </w:lvl>
    <w:lvl w:ilvl="7" w:tplc="04020003" w:tentative="1">
      <w:start w:val="1"/>
      <w:numFmt w:val="bullet"/>
      <w:lvlText w:val="o"/>
      <w:lvlJc w:val="left"/>
      <w:pPr>
        <w:ind w:left="5968" w:hanging="360"/>
      </w:pPr>
      <w:rPr>
        <w:rFonts w:ascii="Courier New" w:hAnsi="Courier New" w:cs="Courier New" w:hint="default"/>
      </w:rPr>
    </w:lvl>
    <w:lvl w:ilvl="8" w:tplc="04020005" w:tentative="1">
      <w:start w:val="1"/>
      <w:numFmt w:val="bullet"/>
      <w:lvlText w:val=""/>
      <w:lvlJc w:val="left"/>
      <w:pPr>
        <w:ind w:left="6688" w:hanging="360"/>
      </w:pPr>
      <w:rPr>
        <w:rFonts w:ascii="Wingdings" w:hAnsi="Wingdings" w:hint="default"/>
      </w:rPr>
    </w:lvl>
  </w:abstractNum>
  <w:abstractNum w:abstractNumId="6" w15:restartNumberingAfterBreak="0">
    <w:nsid w:val="2C9B67F1"/>
    <w:multiLevelType w:val="hybridMultilevel"/>
    <w:tmpl w:val="389AD9EE"/>
    <w:lvl w:ilvl="0" w:tplc="BD62CF74">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32470796"/>
    <w:multiLevelType w:val="hybridMultilevel"/>
    <w:tmpl w:val="F2DA300A"/>
    <w:lvl w:ilvl="0" w:tplc="04020001">
      <w:start w:val="1"/>
      <w:numFmt w:val="bullet"/>
      <w:lvlText w:val=""/>
      <w:lvlJc w:val="left"/>
      <w:pPr>
        <w:ind w:left="644" w:hanging="360"/>
      </w:pPr>
      <w:rPr>
        <w:rFonts w:ascii="Symbol" w:hAnsi="Symbol" w:hint="default"/>
      </w:rPr>
    </w:lvl>
    <w:lvl w:ilvl="1" w:tplc="04020003" w:tentative="1">
      <w:start w:val="1"/>
      <w:numFmt w:val="bullet"/>
      <w:lvlText w:val="o"/>
      <w:lvlJc w:val="left"/>
      <w:pPr>
        <w:ind w:left="1364" w:hanging="360"/>
      </w:pPr>
      <w:rPr>
        <w:rFonts w:ascii="Courier New" w:hAnsi="Courier New" w:cs="Courier New" w:hint="default"/>
      </w:rPr>
    </w:lvl>
    <w:lvl w:ilvl="2" w:tplc="04020005" w:tentative="1">
      <w:start w:val="1"/>
      <w:numFmt w:val="bullet"/>
      <w:lvlText w:val=""/>
      <w:lvlJc w:val="left"/>
      <w:pPr>
        <w:ind w:left="2084" w:hanging="360"/>
      </w:pPr>
      <w:rPr>
        <w:rFonts w:ascii="Wingdings" w:hAnsi="Wingdings" w:hint="default"/>
      </w:rPr>
    </w:lvl>
    <w:lvl w:ilvl="3" w:tplc="04020001" w:tentative="1">
      <w:start w:val="1"/>
      <w:numFmt w:val="bullet"/>
      <w:lvlText w:val=""/>
      <w:lvlJc w:val="left"/>
      <w:pPr>
        <w:ind w:left="2804" w:hanging="360"/>
      </w:pPr>
      <w:rPr>
        <w:rFonts w:ascii="Symbol" w:hAnsi="Symbol" w:hint="default"/>
      </w:rPr>
    </w:lvl>
    <w:lvl w:ilvl="4" w:tplc="04020003" w:tentative="1">
      <w:start w:val="1"/>
      <w:numFmt w:val="bullet"/>
      <w:lvlText w:val="o"/>
      <w:lvlJc w:val="left"/>
      <w:pPr>
        <w:ind w:left="3524" w:hanging="360"/>
      </w:pPr>
      <w:rPr>
        <w:rFonts w:ascii="Courier New" w:hAnsi="Courier New" w:cs="Courier New" w:hint="default"/>
      </w:rPr>
    </w:lvl>
    <w:lvl w:ilvl="5" w:tplc="04020005" w:tentative="1">
      <w:start w:val="1"/>
      <w:numFmt w:val="bullet"/>
      <w:lvlText w:val=""/>
      <w:lvlJc w:val="left"/>
      <w:pPr>
        <w:ind w:left="4244" w:hanging="360"/>
      </w:pPr>
      <w:rPr>
        <w:rFonts w:ascii="Wingdings" w:hAnsi="Wingdings" w:hint="default"/>
      </w:rPr>
    </w:lvl>
    <w:lvl w:ilvl="6" w:tplc="04020001" w:tentative="1">
      <w:start w:val="1"/>
      <w:numFmt w:val="bullet"/>
      <w:lvlText w:val=""/>
      <w:lvlJc w:val="left"/>
      <w:pPr>
        <w:ind w:left="4964" w:hanging="360"/>
      </w:pPr>
      <w:rPr>
        <w:rFonts w:ascii="Symbol" w:hAnsi="Symbol" w:hint="default"/>
      </w:rPr>
    </w:lvl>
    <w:lvl w:ilvl="7" w:tplc="04020003" w:tentative="1">
      <w:start w:val="1"/>
      <w:numFmt w:val="bullet"/>
      <w:lvlText w:val="o"/>
      <w:lvlJc w:val="left"/>
      <w:pPr>
        <w:ind w:left="5684" w:hanging="360"/>
      </w:pPr>
      <w:rPr>
        <w:rFonts w:ascii="Courier New" w:hAnsi="Courier New" w:cs="Courier New" w:hint="default"/>
      </w:rPr>
    </w:lvl>
    <w:lvl w:ilvl="8" w:tplc="04020005" w:tentative="1">
      <w:start w:val="1"/>
      <w:numFmt w:val="bullet"/>
      <w:lvlText w:val=""/>
      <w:lvlJc w:val="left"/>
      <w:pPr>
        <w:ind w:left="6404" w:hanging="360"/>
      </w:pPr>
      <w:rPr>
        <w:rFonts w:ascii="Wingdings" w:hAnsi="Wingdings" w:hint="default"/>
      </w:rPr>
    </w:lvl>
  </w:abstractNum>
  <w:abstractNum w:abstractNumId="8" w15:restartNumberingAfterBreak="0">
    <w:nsid w:val="33714424"/>
    <w:multiLevelType w:val="hybridMultilevel"/>
    <w:tmpl w:val="9BB03982"/>
    <w:lvl w:ilvl="0" w:tplc="955EE54E">
      <w:start w:val="5"/>
      <w:numFmt w:val="upperRoman"/>
      <w:lvlText w:val="%1."/>
      <w:lvlJc w:val="right"/>
      <w:pPr>
        <w:ind w:left="644"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3B463E3A"/>
    <w:multiLevelType w:val="hybridMultilevel"/>
    <w:tmpl w:val="23446F2C"/>
    <w:lvl w:ilvl="0" w:tplc="5BCE494C">
      <w:start w:val="7"/>
      <w:numFmt w:val="upperRoman"/>
      <w:lvlText w:val="%1."/>
      <w:lvlJc w:val="right"/>
      <w:pPr>
        <w:ind w:left="644"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3D244AFC"/>
    <w:multiLevelType w:val="hybridMultilevel"/>
    <w:tmpl w:val="F660694C"/>
    <w:lvl w:ilvl="0" w:tplc="9F0C0678">
      <w:start w:val="4"/>
      <w:numFmt w:val="upperRoman"/>
      <w:lvlText w:val="%1."/>
      <w:lvlJc w:val="right"/>
      <w:pPr>
        <w:ind w:left="644"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3E561BDB"/>
    <w:multiLevelType w:val="singleLevel"/>
    <w:tmpl w:val="B15CBD6E"/>
    <w:lvl w:ilvl="0">
      <w:start w:val="10"/>
      <w:numFmt w:val="bullet"/>
      <w:lvlText w:val="-"/>
      <w:lvlJc w:val="left"/>
      <w:pPr>
        <w:tabs>
          <w:tab w:val="num" w:pos="360"/>
        </w:tabs>
        <w:ind w:left="360" w:hanging="360"/>
      </w:pPr>
      <w:rPr>
        <w:rFonts w:hint="default"/>
      </w:rPr>
    </w:lvl>
  </w:abstractNum>
  <w:abstractNum w:abstractNumId="12" w15:restartNumberingAfterBreak="0">
    <w:nsid w:val="4BCE71D8"/>
    <w:multiLevelType w:val="hybridMultilevel"/>
    <w:tmpl w:val="E13A10FA"/>
    <w:lvl w:ilvl="0" w:tplc="04020013">
      <w:start w:val="1"/>
      <w:numFmt w:val="upperRoman"/>
      <w:lvlText w:val="%1."/>
      <w:lvlJc w:val="right"/>
      <w:pPr>
        <w:ind w:left="644" w:hanging="360"/>
      </w:pPr>
      <w:rPr>
        <w:rFonts w:hint="default"/>
        <w:b/>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13" w15:restartNumberingAfterBreak="0">
    <w:nsid w:val="52636685"/>
    <w:multiLevelType w:val="hybridMultilevel"/>
    <w:tmpl w:val="D6204144"/>
    <w:lvl w:ilvl="0" w:tplc="9216B7E2">
      <w:start w:val="1"/>
      <w:numFmt w:val="upperRoman"/>
      <w:lvlText w:val="%1."/>
      <w:lvlJc w:val="right"/>
      <w:pPr>
        <w:ind w:left="644" w:hanging="360"/>
      </w:pPr>
      <w:rPr>
        <w:rFonts w:hint="default"/>
        <w:b/>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14" w15:restartNumberingAfterBreak="0">
    <w:nsid w:val="55B25BE5"/>
    <w:multiLevelType w:val="hybridMultilevel"/>
    <w:tmpl w:val="476A0458"/>
    <w:lvl w:ilvl="0" w:tplc="B15CBD6E">
      <w:start w:val="10"/>
      <w:numFmt w:val="bullet"/>
      <w:lvlText w:val="-"/>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5A442085"/>
    <w:multiLevelType w:val="hybridMultilevel"/>
    <w:tmpl w:val="87AC4600"/>
    <w:lvl w:ilvl="0" w:tplc="2C6EEF44">
      <w:start w:val="1"/>
      <w:numFmt w:val="bullet"/>
      <w:lvlText w:val=""/>
      <w:lvlJc w:val="left"/>
      <w:pPr>
        <w:ind w:left="786" w:hanging="360"/>
      </w:pPr>
      <w:rPr>
        <w:rFonts w:ascii="Symbol" w:hAnsi="Symbol"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16" w15:restartNumberingAfterBreak="0">
    <w:nsid w:val="5D23505F"/>
    <w:multiLevelType w:val="hybridMultilevel"/>
    <w:tmpl w:val="078CE044"/>
    <w:lvl w:ilvl="0" w:tplc="2C6EEF44">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7" w15:restartNumberingAfterBreak="0">
    <w:nsid w:val="61AD06DF"/>
    <w:multiLevelType w:val="hybridMultilevel"/>
    <w:tmpl w:val="76DC51F0"/>
    <w:lvl w:ilvl="0" w:tplc="FDD20596">
      <w:start w:val="6"/>
      <w:numFmt w:val="upperRoman"/>
      <w:lvlText w:val="%1."/>
      <w:lvlJc w:val="right"/>
      <w:pPr>
        <w:ind w:left="644"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6DD135A2"/>
    <w:multiLevelType w:val="hybridMultilevel"/>
    <w:tmpl w:val="2236F414"/>
    <w:lvl w:ilvl="0" w:tplc="5B401E50">
      <w:start w:val="1"/>
      <w:numFmt w:val="decimal"/>
      <w:lvlText w:val="%1."/>
      <w:lvlJc w:val="left"/>
      <w:pPr>
        <w:ind w:left="360" w:hanging="360"/>
      </w:pPr>
      <w:rPr>
        <w:b/>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9" w15:restartNumberingAfterBreak="0">
    <w:nsid w:val="7AF01202"/>
    <w:multiLevelType w:val="hybridMultilevel"/>
    <w:tmpl w:val="12DA9932"/>
    <w:lvl w:ilvl="0" w:tplc="2C6EEF44">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num w:numId="1">
    <w:abstractNumId w:val="11"/>
  </w:num>
  <w:num w:numId="2">
    <w:abstractNumId w:val="18"/>
  </w:num>
  <w:num w:numId="3">
    <w:abstractNumId w:val="2"/>
  </w:num>
  <w:num w:numId="4">
    <w:abstractNumId w:val="1"/>
  </w:num>
  <w:num w:numId="5">
    <w:abstractNumId w:val="14"/>
  </w:num>
  <w:num w:numId="6">
    <w:abstractNumId w:val="13"/>
  </w:num>
  <w:num w:numId="7">
    <w:abstractNumId w:val="10"/>
  </w:num>
  <w:num w:numId="8">
    <w:abstractNumId w:val="12"/>
  </w:num>
  <w:num w:numId="9">
    <w:abstractNumId w:val="4"/>
  </w:num>
  <w:num w:numId="10">
    <w:abstractNumId w:val="8"/>
  </w:num>
  <w:num w:numId="11">
    <w:abstractNumId w:val="17"/>
  </w:num>
  <w:num w:numId="12">
    <w:abstractNumId w:val="9"/>
  </w:num>
  <w:num w:numId="13">
    <w:abstractNumId w:val="19"/>
  </w:num>
  <w:num w:numId="14">
    <w:abstractNumId w:val="16"/>
  </w:num>
  <w:num w:numId="15">
    <w:abstractNumId w:val="7"/>
  </w:num>
  <w:num w:numId="16">
    <w:abstractNumId w:val="5"/>
  </w:num>
  <w:num w:numId="17">
    <w:abstractNumId w:val="0"/>
  </w:num>
  <w:num w:numId="18">
    <w:abstractNumId w:val="15"/>
  </w:num>
  <w:num w:numId="19">
    <w:abstractNumId w:val="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30A"/>
    <w:rsid w:val="00023352"/>
    <w:rsid w:val="0004657F"/>
    <w:rsid w:val="00072889"/>
    <w:rsid w:val="000B0039"/>
    <w:rsid w:val="001063C1"/>
    <w:rsid w:val="0014799F"/>
    <w:rsid w:val="00190161"/>
    <w:rsid w:val="0020357A"/>
    <w:rsid w:val="002224C2"/>
    <w:rsid w:val="00247366"/>
    <w:rsid w:val="00253CC7"/>
    <w:rsid w:val="00274F76"/>
    <w:rsid w:val="002C0434"/>
    <w:rsid w:val="002C3742"/>
    <w:rsid w:val="002E58F0"/>
    <w:rsid w:val="0034602F"/>
    <w:rsid w:val="003F7E79"/>
    <w:rsid w:val="004433FD"/>
    <w:rsid w:val="004C0778"/>
    <w:rsid w:val="004C251F"/>
    <w:rsid w:val="004C6DCB"/>
    <w:rsid w:val="004D18F2"/>
    <w:rsid w:val="004E2338"/>
    <w:rsid w:val="005A042C"/>
    <w:rsid w:val="005C0AE4"/>
    <w:rsid w:val="005E351F"/>
    <w:rsid w:val="005F4FF3"/>
    <w:rsid w:val="006B35FE"/>
    <w:rsid w:val="006B7DDA"/>
    <w:rsid w:val="006C4FF8"/>
    <w:rsid w:val="006D66E1"/>
    <w:rsid w:val="006F6F1D"/>
    <w:rsid w:val="007D5AA4"/>
    <w:rsid w:val="007E429D"/>
    <w:rsid w:val="007F65F1"/>
    <w:rsid w:val="008811A1"/>
    <w:rsid w:val="008911B9"/>
    <w:rsid w:val="008D1642"/>
    <w:rsid w:val="00926638"/>
    <w:rsid w:val="009456CF"/>
    <w:rsid w:val="009C09A3"/>
    <w:rsid w:val="00A03291"/>
    <w:rsid w:val="00A06B42"/>
    <w:rsid w:val="00A87E13"/>
    <w:rsid w:val="00AC6C19"/>
    <w:rsid w:val="00AF6912"/>
    <w:rsid w:val="00B016C0"/>
    <w:rsid w:val="00B15E88"/>
    <w:rsid w:val="00B22C1A"/>
    <w:rsid w:val="00B40B54"/>
    <w:rsid w:val="00B6530A"/>
    <w:rsid w:val="00B94BAE"/>
    <w:rsid w:val="00BB0051"/>
    <w:rsid w:val="00BD2F7F"/>
    <w:rsid w:val="00BF302C"/>
    <w:rsid w:val="00C31F77"/>
    <w:rsid w:val="00CA5AE7"/>
    <w:rsid w:val="00CE2829"/>
    <w:rsid w:val="00D40689"/>
    <w:rsid w:val="00D96BEE"/>
    <w:rsid w:val="00DD0BAF"/>
    <w:rsid w:val="00DF0477"/>
    <w:rsid w:val="00DF3BFE"/>
    <w:rsid w:val="00E02C67"/>
    <w:rsid w:val="00E3239F"/>
    <w:rsid w:val="00E5117B"/>
    <w:rsid w:val="00E71A89"/>
    <w:rsid w:val="00E965F8"/>
    <w:rsid w:val="00F800FF"/>
    <w:rsid w:val="00F84E9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6FB99"/>
  <w15:docId w15:val="{84D7FB8E-0457-448A-BB79-831A3C0AE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530A"/>
    <w:pPr>
      <w:spacing w:after="0" w:line="240" w:lineRule="auto"/>
    </w:pPr>
    <w:rPr>
      <w:rFonts w:ascii="Tahoma" w:eastAsia="Times New Roman" w:hAnsi="Tahoma" w:cs="Times New Roman"/>
      <w:sz w:val="24"/>
      <w:szCs w:val="20"/>
      <w:lang w:val="en-AU"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6530A"/>
    <w:pPr>
      <w:tabs>
        <w:tab w:val="center" w:pos="4153"/>
        <w:tab w:val="right" w:pos="8306"/>
      </w:tabs>
    </w:pPr>
  </w:style>
  <w:style w:type="character" w:customStyle="1" w:styleId="a4">
    <w:name w:val="Горен колонтитул Знак"/>
    <w:basedOn w:val="a0"/>
    <w:link w:val="a3"/>
    <w:rsid w:val="00B6530A"/>
    <w:rPr>
      <w:rFonts w:ascii="Tahoma" w:eastAsia="Times New Roman" w:hAnsi="Tahoma" w:cs="Times New Roman"/>
      <w:sz w:val="24"/>
      <w:szCs w:val="20"/>
      <w:lang w:val="en-AU" w:eastAsia="bg-BG"/>
    </w:rPr>
  </w:style>
  <w:style w:type="paragraph" w:styleId="a5">
    <w:name w:val="Body Text"/>
    <w:basedOn w:val="a"/>
    <w:link w:val="a6"/>
    <w:rsid w:val="00B6530A"/>
    <w:pPr>
      <w:jc w:val="both"/>
    </w:pPr>
    <w:rPr>
      <w:rFonts w:ascii="Times New Roman" w:hAnsi="Times New Roman"/>
      <w:lang w:val="bg-BG"/>
    </w:rPr>
  </w:style>
  <w:style w:type="character" w:customStyle="1" w:styleId="a6">
    <w:name w:val="Основен текст Знак"/>
    <w:basedOn w:val="a0"/>
    <w:link w:val="a5"/>
    <w:rsid w:val="00B6530A"/>
    <w:rPr>
      <w:rFonts w:ascii="Times New Roman" w:eastAsia="Times New Roman" w:hAnsi="Times New Roman" w:cs="Times New Roman"/>
      <w:sz w:val="24"/>
      <w:szCs w:val="20"/>
      <w:lang w:eastAsia="bg-BG"/>
    </w:rPr>
  </w:style>
  <w:style w:type="paragraph" w:styleId="a7">
    <w:name w:val="Balloon Text"/>
    <w:basedOn w:val="a"/>
    <w:link w:val="a8"/>
    <w:uiPriority w:val="99"/>
    <w:semiHidden/>
    <w:unhideWhenUsed/>
    <w:rsid w:val="00B6530A"/>
    <w:rPr>
      <w:rFonts w:cs="Tahoma"/>
      <w:sz w:val="16"/>
      <w:szCs w:val="16"/>
    </w:rPr>
  </w:style>
  <w:style w:type="character" w:customStyle="1" w:styleId="a8">
    <w:name w:val="Изнесен текст Знак"/>
    <w:basedOn w:val="a0"/>
    <w:link w:val="a7"/>
    <w:uiPriority w:val="99"/>
    <w:semiHidden/>
    <w:rsid w:val="00B6530A"/>
    <w:rPr>
      <w:rFonts w:ascii="Tahoma" w:eastAsia="Times New Roman" w:hAnsi="Tahoma" w:cs="Tahoma"/>
      <w:sz w:val="16"/>
      <w:szCs w:val="16"/>
      <w:lang w:val="en-AU" w:eastAsia="bg-BG"/>
    </w:rPr>
  </w:style>
  <w:style w:type="paragraph" w:customStyle="1" w:styleId="CharCharCharCharCharCharCharCharCharChar">
    <w:name w:val="Char Char Знак Знак Char Знак Знак Знак Знак Знак Знак Char Char Знак Знак Знак Знак Знак Char Знак Знак Знак Знак Знак Знак Знак Знак Char Char Знак Знак Char Char Знак Знак"/>
    <w:basedOn w:val="a"/>
    <w:rsid w:val="005A042C"/>
    <w:pPr>
      <w:tabs>
        <w:tab w:val="left" w:pos="709"/>
      </w:tabs>
    </w:pPr>
    <w:rPr>
      <w:szCs w:val="24"/>
      <w:lang w:val="pl-PL" w:eastAsia="pl-PL"/>
    </w:rPr>
  </w:style>
  <w:style w:type="paragraph" w:styleId="a9">
    <w:name w:val="Normal (Web)"/>
    <w:basedOn w:val="a"/>
    <w:uiPriority w:val="99"/>
    <w:semiHidden/>
    <w:unhideWhenUsed/>
    <w:rsid w:val="005A042C"/>
    <w:pPr>
      <w:spacing w:before="100" w:beforeAutospacing="1" w:after="100" w:afterAutospacing="1"/>
    </w:pPr>
    <w:rPr>
      <w:rFonts w:ascii="Times New Roman" w:eastAsiaTheme="minorEastAsia" w:hAnsi="Times New Roman"/>
      <w:szCs w:val="24"/>
      <w:lang w:val="bg-BG"/>
    </w:rPr>
  </w:style>
  <w:style w:type="paragraph" w:styleId="aa">
    <w:name w:val="footer"/>
    <w:basedOn w:val="a"/>
    <w:link w:val="ab"/>
    <w:uiPriority w:val="99"/>
    <w:unhideWhenUsed/>
    <w:rsid w:val="00253CC7"/>
    <w:pPr>
      <w:tabs>
        <w:tab w:val="center" w:pos="4536"/>
        <w:tab w:val="right" w:pos="9072"/>
      </w:tabs>
    </w:pPr>
  </w:style>
  <w:style w:type="character" w:customStyle="1" w:styleId="ab">
    <w:name w:val="Долен колонтитул Знак"/>
    <w:basedOn w:val="a0"/>
    <w:link w:val="aa"/>
    <w:uiPriority w:val="99"/>
    <w:rsid w:val="00253CC7"/>
    <w:rPr>
      <w:rFonts w:ascii="Tahoma" w:eastAsia="Times New Roman" w:hAnsi="Tahoma" w:cs="Times New Roman"/>
      <w:sz w:val="24"/>
      <w:szCs w:val="20"/>
      <w:lang w:val="en-AU" w:eastAsia="bg-BG"/>
    </w:rPr>
  </w:style>
  <w:style w:type="character" w:customStyle="1" w:styleId="InternetLink">
    <w:name w:val="Internet Link"/>
    <w:basedOn w:val="a0"/>
    <w:unhideWhenUsed/>
    <w:rsid w:val="00253CC7"/>
    <w:rPr>
      <w:color w:val="0000FF"/>
      <w:u w:val="single"/>
    </w:rPr>
  </w:style>
  <w:style w:type="character" w:styleId="ac">
    <w:name w:val="Hyperlink"/>
    <w:basedOn w:val="a0"/>
    <w:unhideWhenUsed/>
    <w:rsid w:val="00253CC7"/>
    <w:rPr>
      <w:color w:val="0000FF" w:themeColor="hyperlink"/>
      <w:u w:val="single"/>
    </w:rPr>
  </w:style>
  <w:style w:type="paragraph" w:styleId="ad">
    <w:name w:val="List Paragraph"/>
    <w:basedOn w:val="a"/>
    <w:uiPriority w:val="34"/>
    <w:qFormat/>
    <w:rsid w:val="0004657F"/>
    <w:pPr>
      <w:ind w:left="720"/>
      <w:contextualSpacing/>
    </w:pPr>
  </w:style>
  <w:style w:type="character" w:styleId="ae">
    <w:name w:val="Strong"/>
    <w:basedOn w:val="a0"/>
    <w:uiPriority w:val="22"/>
    <w:qFormat/>
    <w:rsid w:val="001063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652078">
      <w:bodyDiv w:val="1"/>
      <w:marLeft w:val="0"/>
      <w:marRight w:val="0"/>
      <w:marTop w:val="0"/>
      <w:marBottom w:val="0"/>
      <w:divBdr>
        <w:top w:val="none" w:sz="0" w:space="0" w:color="auto"/>
        <w:left w:val="none" w:sz="0" w:space="0" w:color="auto"/>
        <w:bottom w:val="none" w:sz="0" w:space="0" w:color="auto"/>
        <w:right w:val="none" w:sz="0" w:space="0" w:color="auto"/>
      </w:divBdr>
    </w:div>
    <w:div w:id="668483750">
      <w:bodyDiv w:val="1"/>
      <w:marLeft w:val="0"/>
      <w:marRight w:val="0"/>
      <w:marTop w:val="0"/>
      <w:marBottom w:val="0"/>
      <w:divBdr>
        <w:top w:val="none" w:sz="0" w:space="0" w:color="auto"/>
        <w:left w:val="none" w:sz="0" w:space="0" w:color="auto"/>
        <w:bottom w:val="none" w:sz="0" w:space="0" w:color="auto"/>
        <w:right w:val="none" w:sz="0" w:space="0" w:color="auto"/>
      </w:divBdr>
      <w:divsChild>
        <w:div w:id="1508014641">
          <w:marLeft w:val="0"/>
          <w:marRight w:val="0"/>
          <w:marTop w:val="0"/>
          <w:marBottom w:val="0"/>
          <w:divBdr>
            <w:top w:val="none" w:sz="0" w:space="0" w:color="auto"/>
            <w:left w:val="none" w:sz="0" w:space="0" w:color="auto"/>
            <w:bottom w:val="none" w:sz="0" w:space="0" w:color="auto"/>
            <w:right w:val="none" w:sz="0" w:space="0" w:color="auto"/>
          </w:divBdr>
        </w:div>
        <w:div w:id="1248802556">
          <w:marLeft w:val="0"/>
          <w:marRight w:val="0"/>
          <w:marTop w:val="0"/>
          <w:marBottom w:val="0"/>
          <w:divBdr>
            <w:top w:val="none" w:sz="0" w:space="0" w:color="auto"/>
            <w:left w:val="none" w:sz="0" w:space="0" w:color="auto"/>
            <w:bottom w:val="none" w:sz="0" w:space="0" w:color="auto"/>
            <w:right w:val="none" w:sz="0" w:space="0" w:color="auto"/>
          </w:divBdr>
        </w:div>
        <w:div w:id="17388792">
          <w:marLeft w:val="0"/>
          <w:marRight w:val="0"/>
          <w:marTop w:val="0"/>
          <w:marBottom w:val="0"/>
          <w:divBdr>
            <w:top w:val="none" w:sz="0" w:space="0" w:color="auto"/>
            <w:left w:val="none" w:sz="0" w:space="0" w:color="auto"/>
            <w:bottom w:val="none" w:sz="0" w:space="0" w:color="auto"/>
            <w:right w:val="none" w:sz="0" w:space="0" w:color="auto"/>
          </w:divBdr>
        </w:div>
        <w:div w:id="1187908088">
          <w:marLeft w:val="0"/>
          <w:marRight w:val="0"/>
          <w:marTop w:val="0"/>
          <w:marBottom w:val="0"/>
          <w:divBdr>
            <w:top w:val="none" w:sz="0" w:space="0" w:color="auto"/>
            <w:left w:val="none" w:sz="0" w:space="0" w:color="auto"/>
            <w:bottom w:val="none" w:sz="0" w:space="0" w:color="auto"/>
            <w:right w:val="none" w:sz="0" w:space="0" w:color="auto"/>
          </w:divBdr>
        </w:div>
        <w:div w:id="86850004">
          <w:marLeft w:val="0"/>
          <w:marRight w:val="0"/>
          <w:marTop w:val="0"/>
          <w:marBottom w:val="0"/>
          <w:divBdr>
            <w:top w:val="none" w:sz="0" w:space="0" w:color="auto"/>
            <w:left w:val="none" w:sz="0" w:space="0" w:color="auto"/>
            <w:bottom w:val="none" w:sz="0" w:space="0" w:color="auto"/>
            <w:right w:val="none" w:sz="0" w:space="0" w:color="auto"/>
          </w:divBdr>
        </w:div>
        <w:div w:id="1824735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rudozem.bg/" TargetMode="External"/><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hyperlink" Target="mailto:oba@rudozem.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548</TotalTime>
  <Pages>1</Pages>
  <Words>1294</Words>
  <Characters>7382</Characters>
  <Application>Microsoft Office Word</Application>
  <DocSecurity>0</DocSecurity>
  <Lines>61</Lines>
  <Paragraphs>17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Потребител на Windows</dc:creator>
  <cp:lastModifiedBy>TRZ</cp:lastModifiedBy>
  <cp:revision>33</cp:revision>
  <cp:lastPrinted>2026-02-12T14:23:00Z</cp:lastPrinted>
  <dcterms:created xsi:type="dcterms:W3CDTF">2019-12-06T14:35:00Z</dcterms:created>
  <dcterms:modified xsi:type="dcterms:W3CDTF">2026-02-12T14:24:00Z</dcterms:modified>
</cp:coreProperties>
</file>