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BA" w:rsidRPr="00EA28BA" w:rsidRDefault="00EA28BA" w:rsidP="00FE45E7">
      <w:pPr>
        <w:jc w:val="center"/>
        <w:rPr>
          <w:rFonts w:ascii="Verdana" w:hAnsi="Verdana"/>
          <w:b/>
          <w:sz w:val="20"/>
          <w:szCs w:val="20"/>
        </w:rPr>
      </w:pPr>
      <w:r w:rsidRPr="00EA28BA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</w:t>
      </w:r>
      <w:r w:rsidRPr="00EA28BA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</w:p>
    <w:p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:rsidR="00FE45E7" w:rsidRPr="00056DAD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>2026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FB34BB">
        <w:rPr>
          <w:rFonts w:ascii="Verdana" w:hAnsi="Verdana"/>
          <w:b/>
          <w:sz w:val="20"/>
          <w:szCs w:val="20"/>
          <w:u w:val="single"/>
        </w:rPr>
        <w:t>РУДОЗЕМ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:rsidR="009A27EB" w:rsidRPr="00CE49AC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:rsidR="00CB5D71" w:rsidRPr="00793233" w:rsidRDefault="00CB5D71" w:rsidP="00851561">
      <w:pPr>
        <w:jc w:val="both"/>
        <w:rPr>
          <w:rFonts w:ascii="Verdana" w:hAnsi="Verdana"/>
          <w:sz w:val="20"/>
          <w:szCs w:val="20"/>
        </w:rPr>
      </w:pPr>
    </w:p>
    <w:p w:rsidR="00CB5D71" w:rsidRPr="00793233" w:rsidRDefault="00EA28BA" w:rsidP="00851561">
      <w:pPr>
        <w:jc w:val="both"/>
        <w:rPr>
          <w:rFonts w:ascii="Verdana" w:hAnsi="Verdana"/>
          <w:sz w:val="20"/>
          <w:szCs w:val="20"/>
        </w:rPr>
      </w:pPr>
      <w:r w:rsidRPr="00793233">
        <w:rPr>
          <w:rFonts w:ascii="Verdana" w:hAnsi="Verdana"/>
          <w:sz w:val="20"/>
          <w:szCs w:val="20"/>
        </w:rPr>
        <w:t>Общинския годишен план на со</w:t>
      </w:r>
      <w:r w:rsidR="00FB34BB">
        <w:rPr>
          <w:rFonts w:ascii="Verdana" w:hAnsi="Verdana"/>
          <w:sz w:val="20"/>
          <w:szCs w:val="20"/>
        </w:rPr>
        <w:t>циалните услуги на Община Рудозем</w:t>
      </w:r>
      <w:r w:rsidRPr="00793233">
        <w:rPr>
          <w:rFonts w:ascii="Verdana" w:hAnsi="Verdana"/>
          <w:sz w:val="20"/>
          <w:szCs w:val="20"/>
        </w:rPr>
        <w:t xml:space="preserve"> е разработен на основание чл.38, ал. 1 от Закона за социалните услуги </w:t>
      </w:r>
      <w:r w:rsidRPr="00793233">
        <w:rPr>
          <w:rFonts w:ascii="Verdana" w:hAnsi="Verdana"/>
          <w:sz w:val="20"/>
          <w:szCs w:val="20"/>
          <w:lang w:val="en-US"/>
        </w:rPr>
        <w:t>(</w:t>
      </w:r>
      <w:r w:rsidRPr="00793233">
        <w:rPr>
          <w:rFonts w:ascii="Verdana" w:hAnsi="Verdana"/>
          <w:sz w:val="20"/>
          <w:szCs w:val="20"/>
        </w:rPr>
        <w:t>ЗСУ</w:t>
      </w:r>
      <w:r w:rsidRPr="00793233">
        <w:rPr>
          <w:rFonts w:ascii="Verdana" w:hAnsi="Verdana"/>
          <w:sz w:val="20"/>
          <w:szCs w:val="20"/>
          <w:lang w:val="en-US"/>
        </w:rPr>
        <w:t xml:space="preserve">) </w:t>
      </w:r>
      <w:r w:rsidRPr="00793233">
        <w:rPr>
          <w:rFonts w:ascii="Verdana" w:hAnsi="Verdana"/>
          <w:sz w:val="20"/>
          <w:szCs w:val="20"/>
        </w:rPr>
        <w:t xml:space="preserve">и глава 3, раздел </w:t>
      </w:r>
      <w:r w:rsidRPr="00793233">
        <w:rPr>
          <w:rFonts w:ascii="Verdana" w:hAnsi="Verdana"/>
          <w:sz w:val="20"/>
          <w:szCs w:val="20"/>
          <w:lang w:val="en-US"/>
        </w:rPr>
        <w:t xml:space="preserve">3 </w:t>
      </w:r>
      <w:r w:rsidRPr="00793233">
        <w:rPr>
          <w:rFonts w:ascii="Verdana" w:hAnsi="Verdana"/>
          <w:sz w:val="20"/>
          <w:szCs w:val="20"/>
        </w:rPr>
        <w:t>от Наредба за планиране на социалните услуги.  Той обхваща предвидените дейности по чл.15 от ЗСУ, насочени към подпомагане на хората в нужда, както и подобряване на социалната инфраструктура и сестемата за социални грижи. Представлява отворен документ, който може да бъде променян, допълван и усъвършенстван, в отговор на възникнали нови потребности</w:t>
      </w:r>
      <w:r w:rsidR="00024484" w:rsidRPr="00793233">
        <w:rPr>
          <w:rFonts w:ascii="Verdana" w:hAnsi="Verdana"/>
          <w:sz w:val="20"/>
          <w:szCs w:val="20"/>
        </w:rPr>
        <w:t xml:space="preserve"> и в съответствие с променящите се условия, нормативна база и икономическа среда.</w:t>
      </w:r>
    </w:p>
    <w:p w:rsidR="00C31687" w:rsidRDefault="00C31687" w:rsidP="00851561">
      <w:pPr>
        <w:jc w:val="both"/>
        <w:rPr>
          <w:rFonts w:ascii="Verdana" w:hAnsi="Verdana"/>
          <w:b/>
          <w:sz w:val="20"/>
          <w:szCs w:val="20"/>
        </w:rPr>
      </w:pPr>
    </w:p>
    <w:p w:rsidR="00C31687" w:rsidRDefault="00C31687" w:rsidP="00C31687">
      <w:pPr>
        <w:spacing w:line="276" w:lineRule="auto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>СТРАТЕГИЧЕСКА ЦЕЛ</w:t>
      </w:r>
      <w:r w:rsidRPr="00C31687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sz w:val="20"/>
          <w:szCs w:val="20"/>
          <w:lang w:eastAsia="en-US"/>
        </w:rPr>
        <w:t>:</w:t>
      </w:r>
    </w:p>
    <w:p w:rsidR="00C31687" w:rsidRPr="00793233" w:rsidRDefault="00C31687" w:rsidP="00C31687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793233">
        <w:rPr>
          <w:rFonts w:ascii="Verdana" w:eastAsia="Calibri" w:hAnsi="Verdana"/>
          <w:sz w:val="20"/>
          <w:szCs w:val="20"/>
          <w:lang w:eastAsia="en-US"/>
        </w:rPr>
        <w:t>Изграждане и утвърждаване на устойчив модел на местна социална политика, осигуряваща възможност за повишаване качеството на живот на деца и лица, попаднали или живеещи в риск, чрез предоставяне на пълноценна грижа и създаване на условия за реално включване.</w:t>
      </w:r>
    </w:p>
    <w:p w:rsidR="00C31687" w:rsidRDefault="00C31687" w:rsidP="00851561">
      <w:pPr>
        <w:jc w:val="both"/>
        <w:rPr>
          <w:rFonts w:ascii="Verdana" w:hAnsi="Verdana"/>
          <w:b/>
          <w:sz w:val="20"/>
          <w:szCs w:val="20"/>
        </w:rPr>
      </w:pPr>
    </w:p>
    <w:p w:rsidR="00C31687" w:rsidRDefault="00C31687" w:rsidP="0085156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ПРИОРИТЕТИ:</w:t>
      </w:r>
    </w:p>
    <w:p w:rsidR="00C31687" w:rsidRPr="006D6148" w:rsidRDefault="00C31687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Подобряване на условията на живот и повишаване на качеството на предоставените услуги за деца</w:t>
      </w:r>
      <w:r w:rsidR="00FB34BB">
        <w:rPr>
          <w:rFonts w:ascii="Verdana" w:hAnsi="Verdana"/>
          <w:sz w:val="20"/>
          <w:szCs w:val="20"/>
        </w:rPr>
        <w:t>, пълнолетни лица</w:t>
      </w:r>
      <w:r w:rsidRPr="006D6148">
        <w:rPr>
          <w:rFonts w:ascii="Verdana" w:hAnsi="Verdana"/>
          <w:sz w:val="20"/>
          <w:szCs w:val="20"/>
        </w:rPr>
        <w:t xml:space="preserve"> и възрастни;</w:t>
      </w:r>
    </w:p>
    <w:p w:rsidR="00793233" w:rsidRPr="006D6148" w:rsidRDefault="00793233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Предоставяне на социални услуги, помощ и подкрепа на нуждаещите се в тяхната обичайна среда;</w:t>
      </w:r>
    </w:p>
    <w:p w:rsidR="00793233" w:rsidRPr="006D6148" w:rsidRDefault="00793233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Ефективно и социално включване, борба с бедността и участие в живота на обществото на всички уязвими групи;</w:t>
      </w:r>
    </w:p>
    <w:p w:rsidR="00793233" w:rsidRPr="006D6148" w:rsidRDefault="00793233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Подобряване на достъпа до социалните услуги за всички нуждаещи се жители на общината/деца, възрастни, хора с увреждания, семейства и други, и предотвратяване на рисковете за социално изключване.</w:t>
      </w:r>
    </w:p>
    <w:p w:rsidR="00793233" w:rsidRPr="006D6148" w:rsidRDefault="00793233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Социалните услуги се предоставят при зачитане на човешкото достойнство, личния живот и основните човешки права на потребителите при равнопоставеност на отделните целеви групи;</w:t>
      </w:r>
    </w:p>
    <w:p w:rsidR="00793233" w:rsidRPr="006D6148" w:rsidRDefault="00793233" w:rsidP="006D6148">
      <w:pPr>
        <w:pStyle w:val="ListParagraph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6D6148">
        <w:rPr>
          <w:rFonts w:ascii="Verdana" w:hAnsi="Verdana"/>
          <w:sz w:val="20"/>
          <w:szCs w:val="20"/>
        </w:rPr>
        <w:t>Създаване на условия за социално включване/интегриране на максимален брой хора в неравностойно положение и уязвимите групи.</w:t>
      </w:r>
    </w:p>
    <w:p w:rsidR="00401374" w:rsidRDefault="00401374" w:rsidP="00851561">
      <w:pPr>
        <w:jc w:val="both"/>
        <w:rPr>
          <w:rFonts w:ascii="Verdana" w:hAnsi="Verdana"/>
          <w:sz w:val="20"/>
          <w:szCs w:val="20"/>
        </w:rPr>
      </w:pPr>
    </w:p>
    <w:p w:rsidR="00401374" w:rsidRDefault="00401374" w:rsidP="0085156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Ключовите</w:t>
      </w:r>
      <w:r w:rsidR="00627370">
        <w:rPr>
          <w:rFonts w:ascii="Verdana" w:hAnsi="Verdana"/>
          <w:sz w:val="20"/>
          <w:szCs w:val="20"/>
        </w:rPr>
        <w:t xml:space="preserve"> приоритетни направления в Годишния план за социалните услуги са определени в съответствие с идентифицираните потребности на рисковите групи, общите цели на социалната политика на общината и необходимостта от решаване на критични социални проблеми на жителите на общината.</w:t>
      </w:r>
    </w:p>
    <w:p w:rsidR="006D6148" w:rsidRDefault="006D6148" w:rsidP="00851561">
      <w:pPr>
        <w:jc w:val="both"/>
        <w:rPr>
          <w:rFonts w:ascii="Verdana" w:hAnsi="Verdana"/>
          <w:sz w:val="20"/>
          <w:szCs w:val="20"/>
        </w:rPr>
      </w:pPr>
    </w:p>
    <w:p w:rsidR="006D6148" w:rsidRPr="006D6148" w:rsidRDefault="006D6148" w:rsidP="00851561">
      <w:pPr>
        <w:jc w:val="both"/>
        <w:rPr>
          <w:rFonts w:ascii="Verdana" w:hAnsi="Verdana"/>
          <w:b/>
          <w:sz w:val="20"/>
          <w:szCs w:val="20"/>
        </w:rPr>
      </w:pPr>
      <w:r w:rsidRPr="006D6148">
        <w:rPr>
          <w:rFonts w:ascii="Verdana" w:hAnsi="Verdana"/>
          <w:b/>
          <w:sz w:val="20"/>
          <w:szCs w:val="20"/>
        </w:rPr>
        <w:t>Принципи и изпълнение на Плана:</w:t>
      </w:r>
    </w:p>
    <w:p w:rsidR="006D6148" w:rsidRDefault="006D6148" w:rsidP="0085156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6D6148" w:rsidRDefault="006D6148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Толерантност и закрила от дискриминация, признаване на различията като ценност и ресурс за развитие;</w:t>
      </w:r>
    </w:p>
    <w:p w:rsidR="006D6148" w:rsidRDefault="006D6148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Зачитане на равнопоставеността на половете при планирането на достъпа до социални услуги;</w:t>
      </w:r>
    </w:p>
    <w:p w:rsidR="006D6148" w:rsidRDefault="006D6148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Уважение и признаване на достойнството на всеки човек, общност и група;</w:t>
      </w:r>
    </w:p>
    <w:p w:rsidR="006D6148" w:rsidRDefault="006D6148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Осигуряване на подкрепа за</w:t>
      </w:r>
      <w:r w:rsidR="00FB34BB">
        <w:rPr>
          <w:rFonts w:ascii="Verdana" w:hAnsi="Verdana"/>
          <w:sz w:val="20"/>
          <w:szCs w:val="20"/>
        </w:rPr>
        <w:t xml:space="preserve"> уязвимите групи в Община Рудозем</w:t>
      </w:r>
      <w:r>
        <w:rPr>
          <w:rFonts w:ascii="Verdana" w:hAnsi="Verdana"/>
          <w:sz w:val="20"/>
          <w:szCs w:val="20"/>
        </w:rPr>
        <w:t>;</w:t>
      </w:r>
    </w:p>
    <w:p w:rsidR="006D6148" w:rsidRDefault="006D6148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Партньорство и планиране с участие, което осигурява приноса и взаимодействието между всички заинтерсовани страни-местни, регионални, и държавни институции, ведомства и организации;</w:t>
      </w:r>
    </w:p>
    <w:p w:rsidR="00DC3F5C" w:rsidRDefault="00DC3F5C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Съответствие с реалните нужди на групите</w:t>
      </w:r>
      <w:r w:rsidR="002C5615">
        <w:rPr>
          <w:rFonts w:ascii="Verdana" w:hAnsi="Verdana"/>
          <w:sz w:val="20"/>
          <w:szCs w:val="20"/>
        </w:rPr>
        <w:t xml:space="preserve"> и общностите в риск;</w:t>
      </w:r>
    </w:p>
    <w:p w:rsidR="002C5615" w:rsidRDefault="002C5615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Финансова и социална ефективност;</w:t>
      </w:r>
    </w:p>
    <w:p w:rsidR="002C5615" w:rsidRDefault="002C5615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Равни възможности за достъп;</w:t>
      </w:r>
    </w:p>
    <w:p w:rsidR="002C5615" w:rsidRPr="006D6148" w:rsidRDefault="002C5615" w:rsidP="006D6148">
      <w:pPr>
        <w:pStyle w:val="ListParagraph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Публичност и прозрачност.</w:t>
      </w:r>
    </w:p>
    <w:p w:rsidR="00C31687" w:rsidRPr="00EA28BA" w:rsidRDefault="00C31687" w:rsidP="00851561">
      <w:pPr>
        <w:jc w:val="both"/>
        <w:rPr>
          <w:rFonts w:ascii="Verdana" w:hAnsi="Verdana"/>
          <w:b/>
          <w:sz w:val="20"/>
          <w:szCs w:val="20"/>
        </w:rPr>
      </w:pPr>
    </w:p>
    <w:p w:rsidR="00762059" w:rsidRDefault="00762059" w:rsidP="00851561">
      <w:pPr>
        <w:jc w:val="both"/>
        <w:rPr>
          <w:rFonts w:ascii="Verdana" w:hAnsi="Verdana"/>
          <w:b/>
          <w:sz w:val="20"/>
          <w:szCs w:val="20"/>
        </w:rPr>
      </w:pPr>
      <w:bookmarkStart w:id="1" w:name="_Hlk192948213"/>
    </w:p>
    <w:p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1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ПРЕЗ 2026 ГОДИНА</w:t>
      </w:r>
    </w:p>
    <w:p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002" w:type="pct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"/>
        <w:gridCol w:w="1783"/>
        <w:gridCol w:w="1143"/>
        <w:gridCol w:w="1721"/>
        <w:gridCol w:w="617"/>
        <w:gridCol w:w="1090"/>
        <w:gridCol w:w="1041"/>
        <w:gridCol w:w="1282"/>
        <w:gridCol w:w="1070"/>
        <w:gridCol w:w="1302"/>
        <w:gridCol w:w="1358"/>
        <w:gridCol w:w="1373"/>
      </w:tblGrid>
      <w:tr w:rsidR="00C07C15" w:rsidRPr="00C07C15" w:rsidTr="00DC2A4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07C15" w:rsidRPr="008C6A13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СОЦИАЛНИ УСЛУГИ, ФИНАНСИРАНИ ОТ ДЪРЖАВНИЯ Б</w:t>
            </w:r>
            <w:r w:rsidR="00FB34B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ЮДЖЕТ В ОБЩИНА РУДОЗЕМ</w:t>
            </w:r>
          </w:p>
        </w:tc>
      </w:tr>
      <w:tr w:rsidR="0003686B" w:rsidRPr="00004BD6" w:rsidTr="008A473C">
        <w:trPr>
          <w:trHeight w:val="246"/>
        </w:trPr>
        <w:tc>
          <w:tcPr>
            <w:tcW w:w="1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072500" w:rsidRPr="00004BD6" w:rsidTr="008A473C">
        <w:trPr>
          <w:trHeight w:val="1545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072500" w:rsidRPr="00C07C15" w:rsidTr="008A473C">
        <w:trPr>
          <w:trHeight w:val="1680"/>
        </w:trPr>
        <w:tc>
          <w:tcPr>
            <w:tcW w:w="1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:rsidTr="00DC2A45">
        <w:trPr>
          <w:trHeight w:val="8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62059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 xml:space="preserve">ИНФОРМИРАНЕ, КОНСУЛТИРАНЕ И ОБУЧЕНИЕ ЗА РЕАЛИЗИРАНЕ НА СОЦИАЛНИ ПРАВА И ЗА РАЗВИВАНЕ НА УМЕНИЯ </w:t>
            </w:r>
          </w:p>
          <w:p w:rsidR="00C07C15" w:rsidRP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(ОБЩОДОСТЪПНА СОЦИАЛНА УСЛУГА)</w:t>
            </w:r>
          </w:p>
        </w:tc>
      </w:tr>
      <w:tr w:rsidR="0055502D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5DA" w:rsidRPr="003103D3" w:rsidRDefault="005046B0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Информиране, консултиране и обучение за реализиране на социални права и за развитие на умения /общодостъпна социална услуга/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FB34BB" w:rsidRPr="003103D3">
              <w:rPr>
                <w:rFonts w:ascii="Calibri" w:hAnsi="Calibri" w:cs="Calibri"/>
                <w:sz w:val="22"/>
                <w:szCs w:val="22"/>
              </w:rPr>
              <w:t>Гр. Рудозем,</w:t>
            </w:r>
            <w:r w:rsidR="008D64F4">
              <w:rPr>
                <w:rFonts w:ascii="Calibri" w:hAnsi="Calibri" w:cs="Calibri"/>
                <w:sz w:val="22"/>
                <w:szCs w:val="22"/>
              </w:rPr>
              <w:t xml:space="preserve"> бул. България 24, ет. 3</w:t>
            </w:r>
            <w:r w:rsidR="00FB34BB" w:rsidRPr="003103D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4A586E" w:rsidRPr="003103D3">
              <w:rPr>
                <w:rFonts w:ascii="Calibri" w:hAnsi="Calibri" w:cs="Calibri"/>
                <w:sz w:val="22"/>
                <w:szCs w:val="22"/>
              </w:rPr>
              <w:t>Кандидат – осиновители, семейства на приемни родители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3103D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BE333F" w:rsidRPr="003103D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FE1A15" w:rsidRPr="003103D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3103D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3103D3">
              <w:rPr>
                <w:rFonts w:ascii="Calibri" w:hAnsi="Calibri" w:cs="Calibri"/>
                <w:sz w:val="22"/>
                <w:szCs w:val="22"/>
              </w:rPr>
              <w:t>1</w:t>
            </w:r>
            <w:r w:rsidR="00BE333F" w:rsidRPr="003103D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4A586E" w:rsidRPr="003103D3">
              <w:rPr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4A586E" w:rsidRPr="003103D3">
              <w:rPr>
                <w:rFonts w:ascii="Calibri" w:hAnsi="Calibri" w:cs="Calibri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3103D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3103D3">
              <w:rPr>
                <w:rFonts w:ascii="Calibri" w:hAnsi="Calibri" w:cs="Calibri"/>
                <w:sz w:val="22"/>
                <w:szCs w:val="22"/>
              </w:rPr>
              <w:t> </w:t>
            </w:r>
            <w:r w:rsidR="003103D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5502D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5502D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7C15" w:rsidRPr="00C07C15" w:rsidTr="00DC2A45">
        <w:trPr>
          <w:trHeight w:val="6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C15" w:rsidRPr="00C07C15" w:rsidRDefault="0055502D" w:rsidP="00D632F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D1F30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Мотиви:</w:t>
            </w:r>
            <w:r w:rsidR="00FE1A15" w:rsidRPr="00DD1F30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E1A15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От изготвения анализ на предос</w:t>
            </w:r>
            <w:r w:rsidR="003103D3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тавяните услуги в ЦОП гр. Рудозем</w:t>
            </w:r>
            <w:r w:rsidR="00FE1A15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 xml:space="preserve"> се установява, че годишно се предоставят услуги, свързани с обучение, информиране, консултиране за развиване на умения на кандидати за осиновяване на дете, насочени с предварителна оценка за предоставяне на услугата от дирекция „Социално подпомагане“. </w:t>
            </w:r>
            <w:r w:rsidR="003103D3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 xml:space="preserve">Услуги се предоставят и на утвърдени приемни семейства и деца, на които се предоставя услугата „приемна грижа“. </w:t>
            </w:r>
            <w:r w:rsidR="00FE1A15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 xml:space="preserve">Необходимо е </w:t>
            </w:r>
            <w:r w:rsidR="00BE333F" w:rsidRPr="00DD1F30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 xml:space="preserve">да се актуализира и промени броя на потребителите за предоставяне на общодостъпна социална услуга  свързана с </w:t>
            </w:r>
            <w:r w:rsidR="00BE333F" w:rsidRPr="00DD1F30">
              <w:rPr>
                <w:rFonts w:ascii="Verdana" w:hAnsi="Verdana" w:cs="Calibri"/>
                <w:sz w:val="20"/>
                <w:szCs w:val="20"/>
              </w:rPr>
              <w:t>Информиране, консултиране и обучение за реализиране на социални права и за развитие на умения</w:t>
            </w:r>
            <w:r w:rsidR="00BE333F" w:rsidRPr="00DD1F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333F" w:rsidRPr="00DD1F30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при планиране на социалните услуги за 2026г. с 5 потребители</w:t>
            </w:r>
            <w:r w:rsidR="00BE333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55502D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на нова социална услуга и размера на финансирането от държавния бюджет/</w:t>
            </w:r>
          </w:p>
        </w:tc>
      </w:tr>
      <w:tr w:rsidR="00C07C15" w:rsidRPr="00C07C15" w:rsidTr="00DC2A45">
        <w:trPr>
          <w:trHeight w:val="6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:rsidTr="00DC2A45">
        <w:trPr>
          <w:trHeight w:val="8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C07C15" w:rsidRP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</w:tr>
      <w:tr w:rsidR="0055502D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687" w:rsidRPr="00E74F85" w:rsidRDefault="00C31687" w:rsidP="00071AA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74F85">
              <w:rPr>
                <w:b/>
                <w:color w:val="000000"/>
                <w:sz w:val="20"/>
                <w:szCs w:val="20"/>
              </w:rPr>
              <w:t>Мобилна превантивна общностна работа</w:t>
            </w:r>
          </w:p>
          <w:p w:rsidR="00C07C15" w:rsidRPr="00C07C15" w:rsidRDefault="00C31687" w:rsidP="00071A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85">
              <w:rPr>
                <w:b/>
                <w:color w:val="000000"/>
                <w:sz w:val="20"/>
                <w:szCs w:val="20"/>
                <w:lang w:val="en-US"/>
              </w:rPr>
              <w:t>(</w:t>
            </w:r>
            <w:r w:rsidRPr="00E74F85">
              <w:rPr>
                <w:b/>
                <w:color w:val="000000"/>
                <w:sz w:val="20"/>
                <w:szCs w:val="20"/>
              </w:rPr>
              <w:t>общодостъпна услуга</w:t>
            </w:r>
            <w:r w:rsidRPr="00E74F85">
              <w:rPr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071AA2" w:rsidRDefault="00D26EC8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гр. Рудозем, </w:t>
            </w:r>
            <w:r w:rsidR="008D64F4">
              <w:rPr>
                <w:rFonts w:eastAsia="Calibri"/>
                <w:sz w:val="20"/>
                <w:szCs w:val="20"/>
                <w:lang w:eastAsia="en-US"/>
              </w:rPr>
              <w:t>б</w:t>
            </w:r>
            <w:r>
              <w:rPr>
                <w:rFonts w:eastAsia="Calibri"/>
                <w:sz w:val="20"/>
                <w:szCs w:val="20"/>
                <w:lang w:eastAsia="en-US"/>
              </w:rPr>
              <w:t>ул. „</w:t>
            </w:r>
            <w:r w:rsidR="008D64F4">
              <w:rPr>
                <w:rFonts w:eastAsia="Calibri"/>
                <w:sz w:val="20"/>
                <w:szCs w:val="20"/>
                <w:lang w:eastAsia="en-US"/>
              </w:rPr>
              <w:t>България</w:t>
            </w:r>
            <w:r>
              <w:rPr>
                <w:rFonts w:eastAsia="Calibri"/>
                <w:sz w:val="20"/>
                <w:szCs w:val="20"/>
                <w:lang w:eastAsia="en-US"/>
              </w:rPr>
              <w:t>“№</w:t>
            </w:r>
            <w:r w:rsidR="008D64F4">
              <w:rPr>
                <w:rFonts w:eastAsia="Calibri"/>
                <w:sz w:val="20"/>
                <w:szCs w:val="20"/>
                <w:lang w:eastAsia="en-US"/>
              </w:rPr>
              <w:t xml:space="preserve"> 24, ет. 3</w:t>
            </w:r>
            <w:r w:rsidR="00121C23" w:rsidRPr="00071A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5046B0" w:rsidRDefault="00FE1A15" w:rsidP="00C07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Деца и семейства в риск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8D64F4" w:rsidRPr="00B17AE6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8D64F4" w:rsidRPr="00B17AE6">
              <w:rPr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121C23" w:rsidRPr="00B17AE6">
              <w:rPr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8D64F4" w:rsidRPr="00B17AE6">
              <w:rPr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121C23" w:rsidRPr="00B17AE6">
              <w:rPr>
                <w:sz w:val="20"/>
                <w:szCs w:val="20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121C23" w:rsidP="00071AA2">
            <w:pPr>
              <w:jc w:val="both"/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121C23" w:rsidP="00121C23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C15" w:rsidRPr="00B17AE6" w:rsidRDefault="00C07C15" w:rsidP="00C07C15">
            <w:pPr>
              <w:rPr>
                <w:sz w:val="20"/>
                <w:szCs w:val="20"/>
              </w:rPr>
            </w:pPr>
            <w:r w:rsidRPr="00B17AE6">
              <w:rPr>
                <w:sz w:val="20"/>
                <w:szCs w:val="20"/>
              </w:rPr>
              <w:t> </w:t>
            </w:r>
            <w:r w:rsidR="00071AA2" w:rsidRPr="00B17AE6">
              <w:rPr>
                <w:sz w:val="20"/>
                <w:szCs w:val="20"/>
              </w:rPr>
              <w:t xml:space="preserve"> </w:t>
            </w:r>
            <w:r w:rsidR="007515B2" w:rsidRPr="00B17AE6">
              <w:rPr>
                <w:sz w:val="20"/>
                <w:szCs w:val="20"/>
              </w:rPr>
              <w:t>2</w:t>
            </w:r>
            <w:r w:rsidR="00071AA2" w:rsidRPr="00B17AE6">
              <w:rPr>
                <w:sz w:val="20"/>
                <w:szCs w:val="20"/>
              </w:rPr>
              <w:t xml:space="preserve">    </w:t>
            </w:r>
            <w:r w:rsidR="005D6FA1" w:rsidRPr="00B17AE6">
              <w:rPr>
                <w:sz w:val="20"/>
                <w:szCs w:val="20"/>
              </w:rPr>
              <w:t xml:space="preserve"> </w:t>
            </w:r>
          </w:p>
        </w:tc>
      </w:tr>
      <w:tr w:rsidR="00C07C15" w:rsidRPr="00C07C15" w:rsidTr="00DC2A45">
        <w:trPr>
          <w:trHeight w:val="67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C15" w:rsidRPr="00C07C15" w:rsidRDefault="00A51EDE" w:rsidP="008E0F9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Мотиви: </w:t>
            </w:r>
            <w:r w:rsidRPr="007541E4">
              <w:rPr>
                <w:rFonts w:ascii="Verdana" w:hAnsi="Verdana" w:cs="Calibri"/>
                <w:bCs/>
                <w:sz w:val="20"/>
                <w:szCs w:val="20"/>
              </w:rPr>
              <w:t>От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Анализа на потребностите </w:t>
            </w:r>
            <w:r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от предоставяне на социални услуги </w:t>
            </w:r>
            <w:r w:rsidR="00B17AE6" w:rsidRPr="007541E4">
              <w:rPr>
                <w:rFonts w:ascii="Verdana" w:hAnsi="Verdana" w:cs="Calibri"/>
                <w:bCs/>
                <w:sz w:val="20"/>
                <w:szCs w:val="20"/>
              </w:rPr>
              <w:t>на община Рудозем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е идентифицир</w:t>
            </w:r>
            <w:r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ана необходимост за 10 потребители да се предоставя 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мобилна превантивна работа, с оглед на което се планира от доставчика на социални услуги </w:t>
            </w:r>
            <w:r w:rsidR="00B17AE6" w:rsidRPr="007541E4">
              <w:rPr>
                <w:rFonts w:ascii="Verdana" w:hAnsi="Verdana" w:cs="Calibri"/>
                <w:bCs/>
                <w:sz w:val="20"/>
                <w:szCs w:val="20"/>
              </w:rPr>
              <w:t>община Рудозем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>да продължи да предоставя мобилна социална общодостъпна социална услуга</w:t>
            </w:r>
            <w:r w:rsidR="00B17AE6" w:rsidRPr="007541E4">
              <w:rPr>
                <w:rFonts w:ascii="Verdana" w:hAnsi="Verdana" w:cs="Calibri"/>
                <w:bCs/>
                <w:sz w:val="20"/>
                <w:szCs w:val="20"/>
              </w:rPr>
              <w:t>, като същата услуга се предвижда да се увеличи с 5 потребители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>. Същата следва да продължи да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се предоставя в комплекс с услугите по чл.15 от ЗСУ, 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>като се използва ресурса на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утвърдените в общността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>,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раб</w:t>
            </w:r>
            <w:r w:rsidR="006E777F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отещи на терен 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социални </w:t>
            </w:r>
            <w:r w:rsidR="006E777F" w:rsidRPr="007541E4">
              <w:rPr>
                <w:rFonts w:ascii="Verdana" w:hAnsi="Verdana" w:cs="Calibri"/>
                <w:bCs/>
                <w:sz w:val="20"/>
                <w:szCs w:val="20"/>
              </w:rPr>
              <w:t>услуги и припозна</w:t>
            </w:r>
            <w:r w:rsidR="00A22B0A" w:rsidRPr="007541E4">
              <w:rPr>
                <w:rFonts w:ascii="Verdana" w:hAnsi="Verdana" w:cs="Calibri"/>
                <w:bCs/>
                <w:sz w:val="20"/>
                <w:szCs w:val="20"/>
              </w:rPr>
              <w:t>ти от потребителите като помагащи и подкрепящи услуги</w:t>
            </w:r>
            <w:r w:rsidR="00C43834" w:rsidRPr="007541E4">
              <w:rPr>
                <w:rFonts w:ascii="Verdana" w:hAnsi="Verdana" w:cs="Calibri"/>
                <w:bCs/>
                <w:sz w:val="20"/>
                <w:szCs w:val="20"/>
              </w:rPr>
              <w:t>.</w:t>
            </w:r>
            <w:r w:rsidR="00C07C15" w:rsidRPr="007541E4">
              <w:rPr>
                <w:rFonts w:ascii="Verdana" w:hAnsi="Verdana" w:cs="Calibri"/>
                <w:bCs/>
                <w:sz w:val="20"/>
                <w:szCs w:val="20"/>
              </w:rPr>
              <w:t xml:space="preserve">   </w:t>
            </w:r>
            <w:r w:rsidR="00C07C15"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07C15"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07C15"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:rsidTr="00DC2A4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:rsidTr="00DC2A4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BA6E32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C07C15" w:rsidRDefault="00BA6E32" w:rsidP="00BA6E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b/>
                <w:color w:val="000000"/>
                <w:sz w:val="20"/>
                <w:szCs w:val="20"/>
              </w:rPr>
            </w:pPr>
            <w:r w:rsidRPr="00E74F85">
              <w:rPr>
                <w:b/>
                <w:color w:val="000000"/>
                <w:sz w:val="20"/>
                <w:szCs w:val="20"/>
              </w:rPr>
              <w:t>Информиране и консултиране</w:t>
            </w:r>
            <w:r w:rsidR="0054316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54316E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бул. „България“№ 24, ет. 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AE38ED" w:rsidP="005431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BA6E32" w:rsidRPr="00E74F85">
              <w:rPr>
                <w:color w:val="000000"/>
                <w:sz w:val="20"/>
                <w:szCs w:val="20"/>
              </w:rPr>
              <w:t>еца, деца в риск по смисъла на Закона за закрила на детето, ро</w:t>
            </w:r>
            <w:r w:rsidR="0054316E">
              <w:rPr>
                <w:color w:val="000000"/>
                <w:sz w:val="20"/>
                <w:szCs w:val="20"/>
              </w:rPr>
              <w:t xml:space="preserve">дители, осиновители, и </w:t>
            </w:r>
            <w:r w:rsidR="00BA6E32" w:rsidRPr="00E74F85">
              <w:rPr>
                <w:color w:val="000000"/>
                <w:sz w:val="20"/>
                <w:szCs w:val="20"/>
              </w:rPr>
              <w:t xml:space="preserve"> приемни родители</w:t>
            </w:r>
            <w:r w:rsidR="0054316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087668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31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54316E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54316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54316E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54316E" w:rsidP="00BA6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A6E32" w:rsidRPr="00C07C15" w:rsidTr="00DC2A4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32" w:rsidRPr="00C07C15" w:rsidRDefault="00ED538D" w:rsidP="00284F5D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Мотиви: </w:t>
            </w:r>
            <w:r w:rsidRPr="0054316E">
              <w:rPr>
                <w:rFonts w:ascii="Verdana" w:hAnsi="Verdana" w:cs="Calibri"/>
                <w:bCs/>
                <w:sz w:val="20"/>
                <w:szCs w:val="20"/>
              </w:rPr>
              <w:t>Идентифицирана е необходимост от повишаване на броя на ползвателите до достигане максималния брой за общината изведен в Националната карта на социалните услуги</w:t>
            </w:r>
            <w:r w:rsidR="00C90121" w:rsidRPr="0054316E">
              <w:rPr>
                <w:rFonts w:ascii="Verdana" w:hAnsi="Verdana" w:cs="Calibri"/>
                <w:bCs/>
                <w:sz w:val="20"/>
                <w:szCs w:val="20"/>
              </w:rPr>
              <w:t xml:space="preserve">. За удовлетворяване потребностите на нуждаещите се от специализирана подкрепа за преодоляване на затрудненията се планира повишаване на броя осигурен в </w:t>
            </w:r>
            <w:r w:rsidR="00284F5D" w:rsidRPr="0054316E">
              <w:rPr>
                <w:rFonts w:ascii="Verdana" w:hAnsi="Verdana" w:cs="Calibri"/>
                <w:bCs/>
                <w:sz w:val="20"/>
                <w:szCs w:val="20"/>
              </w:rPr>
              <w:t>съществуващите услуги в общината</w:t>
            </w:r>
            <w:r w:rsidR="00C90121" w:rsidRPr="0054316E">
              <w:rPr>
                <w:rFonts w:ascii="Verdana" w:hAnsi="Verdana" w:cs="Calibri"/>
                <w:bCs/>
                <w:sz w:val="20"/>
                <w:szCs w:val="20"/>
              </w:rPr>
              <w:t xml:space="preserve">  за це</w:t>
            </w:r>
            <w:r w:rsidR="00DF6822">
              <w:rPr>
                <w:rFonts w:ascii="Verdana" w:hAnsi="Verdana" w:cs="Calibri"/>
                <w:bCs/>
                <w:sz w:val="20"/>
                <w:szCs w:val="20"/>
              </w:rPr>
              <w:t>лева група деца, родители и пълнолетни лица.</w:t>
            </w:r>
            <w:r w:rsidR="00BA6E32" w:rsidRPr="0054316E">
              <w:rPr>
                <w:rFonts w:ascii="Verdana" w:hAnsi="Verdana" w:cs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A6E32"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BA6E32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BA6E32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A6E32"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</w:tr>
      <w:tr w:rsidR="00BA6E32" w:rsidRPr="00C07C15" w:rsidTr="008A473C">
        <w:trPr>
          <w:trHeight w:val="30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b/>
                <w:color w:val="000000"/>
                <w:sz w:val="20"/>
                <w:szCs w:val="20"/>
              </w:rPr>
            </w:pPr>
            <w:r w:rsidRPr="00E74F85">
              <w:rPr>
                <w:b/>
                <w:color w:val="000000"/>
                <w:sz w:val="20"/>
                <w:szCs w:val="20"/>
              </w:rPr>
              <w:t>Застъпничество и посредничество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584FF1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бул. „България“№ 24, ет. 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2876CE" w:rsidP="00584F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BA6E32" w:rsidRPr="00E74F85">
              <w:rPr>
                <w:color w:val="000000"/>
                <w:sz w:val="20"/>
                <w:szCs w:val="20"/>
              </w:rPr>
              <w:t xml:space="preserve">еца в риск по смисъла на Закона за закрила на детето, </w:t>
            </w:r>
            <w:r w:rsidR="00CA7EE2" w:rsidRPr="00E74F85">
              <w:rPr>
                <w:color w:val="000000"/>
                <w:sz w:val="20"/>
                <w:szCs w:val="20"/>
              </w:rPr>
              <w:t>родители,</w:t>
            </w:r>
            <w:r>
              <w:rPr>
                <w:color w:val="000000"/>
                <w:sz w:val="20"/>
                <w:szCs w:val="20"/>
              </w:rPr>
              <w:t xml:space="preserve">  лица, полагащи грижа за де</w:t>
            </w:r>
            <w:r w:rsidR="00584FF1">
              <w:rPr>
                <w:color w:val="000000"/>
                <w:sz w:val="20"/>
                <w:szCs w:val="20"/>
              </w:rPr>
              <w:t>ца, пълнолетни лица, потребители на услугата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710E8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425EF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CA7EE2" w:rsidRPr="00E74F8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710E8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425EF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CA7EE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CA7EE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E74F85" w:rsidRDefault="00BA6E32" w:rsidP="00BA6E32">
            <w:pPr>
              <w:rPr>
                <w:color w:val="000000"/>
                <w:sz w:val="20"/>
                <w:szCs w:val="20"/>
              </w:rPr>
            </w:pPr>
            <w:r w:rsidRPr="00E74F85">
              <w:rPr>
                <w:color w:val="000000"/>
                <w:sz w:val="20"/>
                <w:szCs w:val="20"/>
              </w:rPr>
              <w:t> </w:t>
            </w:r>
            <w:r w:rsidR="00425EF7">
              <w:rPr>
                <w:color w:val="000000"/>
                <w:sz w:val="20"/>
                <w:szCs w:val="20"/>
              </w:rPr>
              <w:t>3</w:t>
            </w:r>
          </w:p>
        </w:tc>
      </w:tr>
      <w:tr w:rsidR="00BA6E32" w:rsidRPr="0055502D" w:rsidTr="00DC2A4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944" w:rsidRDefault="00BA6E32" w:rsidP="00FB094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97516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975163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От анализа 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>на потребностите за необходимостта от социални услуги</w:t>
            </w:r>
            <w:r w:rsidR="00425EF7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на територията на община Рудозем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>е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идентифицирана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необходимост от по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>вишаване на броя на потребителите, на които следва да се предоставя социална услуга застъпничество и посредничество.  Съгласно стандарта за предоставяне на услугат</w:t>
            </w:r>
            <w:r w:rsidR="00F125DF">
              <w:rPr>
                <w:rFonts w:ascii="Verdana" w:hAnsi="Verdana" w:cs="Calibri"/>
                <w:bCs/>
                <w:sz w:val="20"/>
                <w:szCs w:val="20"/>
              </w:rPr>
              <w:t>а се предлага да се увеличи с 5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потребители до достигане на максималния брой потребители. 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>За удовлетворяване потребностите на нуждаещите се от специализирана подкрепа за преодоляване н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>а затруднения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се планира повишаване на броя</w:t>
            </w:r>
            <w:r w:rsidR="00F125DF">
              <w:rPr>
                <w:rFonts w:ascii="Verdana" w:hAnsi="Verdana" w:cs="Calibri"/>
                <w:bCs/>
                <w:sz w:val="20"/>
                <w:szCs w:val="20"/>
              </w:rPr>
              <w:t xml:space="preserve"> на потребителите с 5</w:t>
            </w:r>
            <w:r w:rsidR="00B13442" w:rsidRPr="00F125DF">
              <w:rPr>
                <w:rFonts w:ascii="Verdana" w:hAnsi="Verdana" w:cs="Calibri"/>
                <w:bCs/>
                <w:sz w:val="20"/>
                <w:szCs w:val="20"/>
              </w:rPr>
              <w:t>, като към настоящата година е</w:t>
            </w:r>
            <w:r w:rsidR="00A53A4C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ос</w:t>
            </w:r>
            <w:r w:rsidR="00A444C2" w:rsidRPr="00F125DF">
              <w:rPr>
                <w:rFonts w:ascii="Verdana" w:hAnsi="Verdana" w:cs="Calibri"/>
                <w:bCs/>
                <w:sz w:val="20"/>
                <w:szCs w:val="20"/>
              </w:rPr>
              <w:t>игурен</w:t>
            </w:r>
            <w:r w:rsidR="00FB0944" w:rsidRPr="00F125DF">
              <w:rPr>
                <w:rFonts w:ascii="Verdana" w:hAnsi="Verdana" w:cs="Calibri"/>
                <w:bCs/>
                <w:sz w:val="20"/>
                <w:szCs w:val="20"/>
              </w:rPr>
              <w:t>а възможност за предоставяне на услугата за още 10 потребители</w:t>
            </w:r>
            <w:r w:rsidR="00A444C2" w:rsidRPr="00F125DF">
              <w:rPr>
                <w:rFonts w:ascii="Verdana" w:hAnsi="Verdana" w:cs="Calibri"/>
                <w:bCs/>
                <w:sz w:val="20"/>
                <w:szCs w:val="20"/>
              </w:rPr>
              <w:t xml:space="preserve"> в съществуващата услуга</w:t>
            </w:r>
            <w:r w:rsidR="00F125DF">
              <w:rPr>
                <w:rFonts w:ascii="Verdana" w:hAnsi="Verdana" w:cs="Calibri"/>
                <w:bCs/>
                <w:sz w:val="20"/>
                <w:szCs w:val="20"/>
              </w:rPr>
              <w:t xml:space="preserve"> с доставчик община Рудозем</w:t>
            </w:r>
            <w:r w:rsidR="00FB0944" w:rsidRPr="00F125DF">
              <w:rPr>
                <w:rFonts w:ascii="Verdana" w:hAnsi="Verdana" w:cs="Calibri"/>
                <w:bCs/>
                <w:sz w:val="20"/>
                <w:szCs w:val="20"/>
              </w:rPr>
              <w:t>.</w:t>
            </w:r>
            <w:r w:rsidR="000203F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:rsidR="00BA6E32" w:rsidRPr="0055502D" w:rsidRDefault="00BA6E32" w:rsidP="00FB094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</w:tr>
      <w:tr w:rsidR="00BA6E32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8D1ADA" w:rsidP="00BA6E32">
            <w:pPr>
              <w:rPr>
                <w:b/>
                <w:color w:val="000000"/>
                <w:sz w:val="20"/>
                <w:szCs w:val="20"/>
              </w:rPr>
            </w:pPr>
            <w:r w:rsidRPr="002A1579">
              <w:rPr>
                <w:b/>
                <w:color w:val="000000"/>
                <w:sz w:val="20"/>
                <w:szCs w:val="20"/>
              </w:rPr>
              <w:t>Терапия и рехабилитация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6618C4" w:rsidP="00BA6E32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бул. „България“№ 24, ет. 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AE278D" w:rsidP="006618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</w:t>
            </w:r>
            <w:r w:rsidR="008D1ADA" w:rsidRPr="002A1579">
              <w:rPr>
                <w:color w:val="000000"/>
                <w:sz w:val="20"/>
                <w:szCs w:val="20"/>
              </w:rPr>
              <w:t>еца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1ADA" w:rsidRPr="002A1579">
              <w:rPr>
                <w:color w:val="000000"/>
                <w:sz w:val="20"/>
                <w:szCs w:val="20"/>
              </w:rPr>
              <w:t>в риск по смисъла на Закона за закр</w:t>
            </w:r>
            <w:r>
              <w:rPr>
                <w:color w:val="000000"/>
                <w:sz w:val="20"/>
                <w:szCs w:val="20"/>
              </w:rPr>
              <w:t xml:space="preserve">ила на детето, деца с потребност от </w:t>
            </w:r>
            <w:r w:rsidR="006618C4">
              <w:rPr>
                <w:color w:val="000000"/>
                <w:sz w:val="20"/>
                <w:szCs w:val="20"/>
              </w:rPr>
              <w:t xml:space="preserve">логопедична </w:t>
            </w:r>
            <w:r>
              <w:rPr>
                <w:color w:val="000000"/>
                <w:sz w:val="20"/>
                <w:szCs w:val="20"/>
              </w:rPr>
              <w:t>подкрепа</w:t>
            </w:r>
            <w:r w:rsidR="006618C4">
              <w:rPr>
                <w:color w:val="000000"/>
                <w:sz w:val="20"/>
                <w:szCs w:val="20"/>
              </w:rPr>
              <w:t xml:space="preserve"> и психологическа подкрепа, пълнолетни лица.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6618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5E3B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8D1ADA" w:rsidRPr="002A15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6618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6618C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8D1ADA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8D1ADA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32" w:rsidRPr="002A1579" w:rsidRDefault="00BA6E32" w:rsidP="00BA6E32">
            <w:pPr>
              <w:rPr>
                <w:color w:val="000000"/>
                <w:sz w:val="20"/>
                <w:szCs w:val="20"/>
              </w:rPr>
            </w:pPr>
            <w:r w:rsidRPr="002A1579">
              <w:rPr>
                <w:color w:val="000000"/>
                <w:sz w:val="20"/>
                <w:szCs w:val="20"/>
              </w:rPr>
              <w:t> </w:t>
            </w:r>
            <w:r w:rsidR="006618C4">
              <w:rPr>
                <w:color w:val="000000"/>
                <w:sz w:val="20"/>
                <w:szCs w:val="20"/>
              </w:rPr>
              <w:t>3</w:t>
            </w:r>
          </w:p>
        </w:tc>
      </w:tr>
      <w:tr w:rsidR="00BA6E32" w:rsidRPr="00C07C15" w:rsidTr="00DC2A4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981" w:rsidRDefault="00BA6E32" w:rsidP="005B4981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99259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>Идентифицирана е необходимост от повишаване на броя на ползвателите на социална услуга Терапия и рех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>абилитация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до достигане максималния брой, изведен в Националната карта на социалните услуги. За удовлетворяване потребностите на нуждаещи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те се от специализирана услуга Терапия и рехабилитация 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за преодоляване на затруд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>ненията се планира повишаване с 10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броя 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потребители, деца и пълнолетни лица. О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>сигурен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о е място за предоставяне на услугите </w:t>
            </w:r>
            <w:r w:rsidR="00992593">
              <w:rPr>
                <w:rFonts w:ascii="Verdana" w:hAnsi="Verdana" w:cs="Calibri"/>
                <w:b/>
                <w:bCs/>
                <w:sz w:val="20"/>
                <w:szCs w:val="20"/>
              </w:rPr>
              <w:t>в съществуващите услуги</w:t>
            </w:r>
            <w:r w:rsidR="00D24E7D">
              <w:rPr>
                <w:rFonts w:ascii="Verdana" w:hAnsi="Verdana" w:cs="Calibri"/>
                <w:b/>
                <w:bCs/>
                <w:sz w:val="20"/>
                <w:szCs w:val="20"/>
              </w:rPr>
              <w:t>, с доставчик община Рудозем</w:t>
            </w:r>
            <w:r w:rsidR="005B498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. </w:t>
            </w:r>
          </w:p>
          <w:p w:rsidR="00BA6E32" w:rsidRPr="00C07C15" w:rsidRDefault="00BA6E32" w:rsidP="005B498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029C" w:rsidRPr="00C07C15" w:rsidTr="00DC2A45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9C" w:rsidRPr="00C07C15" w:rsidRDefault="00AD029C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</w:tr>
      <w:tr w:rsidR="003A70FE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0FE" w:rsidRPr="00C07C15" w:rsidRDefault="003A70FE" w:rsidP="003A7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b/>
                <w:color w:val="000000"/>
                <w:sz w:val="20"/>
                <w:szCs w:val="20"/>
              </w:rPr>
            </w:pPr>
            <w:r w:rsidRPr="003A70FE">
              <w:rPr>
                <w:b/>
                <w:color w:val="000000"/>
                <w:sz w:val="20"/>
                <w:szCs w:val="20"/>
              </w:rPr>
              <w:t>Обучение за придобиване на умения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654730" w:rsidP="003A70FE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бул. „България“№ 24, ет. 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964940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 xml:space="preserve">Всички деца, деца в риск по смисъла на Закона за закрила на детето, родители, осиновители,  </w:t>
            </w:r>
            <w:r w:rsidR="00964940">
              <w:rPr>
                <w:color w:val="000000"/>
                <w:sz w:val="20"/>
                <w:szCs w:val="20"/>
              </w:rPr>
              <w:t>лица, полагащи грижа за деца; кандидати за осиновители</w:t>
            </w:r>
            <w:r w:rsidRPr="003A70FE">
              <w:rPr>
                <w:color w:val="000000"/>
                <w:sz w:val="20"/>
                <w:szCs w:val="20"/>
              </w:rPr>
              <w:t xml:space="preserve"> и кандидати за приемни родители, пълнолетни лица </w:t>
            </w:r>
            <w:r w:rsidR="00964940">
              <w:rPr>
                <w:color w:val="000000"/>
                <w:sz w:val="20"/>
                <w:szCs w:val="20"/>
              </w:rPr>
              <w:t>с установен проблем.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> 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681FEF" w:rsidP="003A7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> </w:t>
            </w:r>
            <w:r w:rsidR="003B61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> </w:t>
            </w:r>
            <w:r w:rsidR="00681FE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681FEF" w:rsidP="003A7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  <w:r w:rsidR="00A322B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3A70FE" w:rsidRDefault="003A70FE" w:rsidP="003A70FE">
            <w:pPr>
              <w:rPr>
                <w:color w:val="000000"/>
                <w:sz w:val="20"/>
                <w:szCs w:val="20"/>
              </w:rPr>
            </w:pPr>
            <w:r w:rsidRPr="003A70FE">
              <w:rPr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0FE" w:rsidRPr="005629C6" w:rsidRDefault="003A70FE" w:rsidP="003A70FE">
            <w:pPr>
              <w:rPr>
                <w:color w:val="000000"/>
                <w:sz w:val="20"/>
                <w:szCs w:val="20"/>
              </w:rPr>
            </w:pPr>
            <w:r w:rsidRPr="005629C6">
              <w:rPr>
                <w:color w:val="000000"/>
                <w:sz w:val="20"/>
                <w:szCs w:val="20"/>
              </w:rPr>
              <w:t> </w:t>
            </w:r>
            <w:r w:rsidR="00A322B5">
              <w:rPr>
                <w:color w:val="000000"/>
                <w:sz w:val="20"/>
                <w:szCs w:val="20"/>
              </w:rPr>
              <w:t>4</w:t>
            </w:r>
          </w:p>
        </w:tc>
      </w:tr>
      <w:tr w:rsidR="00BA6E32" w:rsidRPr="00C07C15" w:rsidTr="00DC2A4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54F" w:rsidRDefault="00D975FA" w:rsidP="002E254F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5629C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Идентифицирана е необходимост от по</w:t>
            </w:r>
            <w:r w:rsidR="00F637E1">
              <w:rPr>
                <w:rFonts w:ascii="Verdana" w:hAnsi="Verdana"/>
                <w:b/>
                <w:sz w:val="20"/>
                <w:szCs w:val="20"/>
              </w:rPr>
              <w:t>вишаване на броя на потребителите на социална услуга обучение в придобиване на умения до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достигане на максималния брой за общината изведен в Националната карта на социалните услуги</w:t>
            </w:r>
            <w:r w:rsidR="00A444C2">
              <w:rPr>
                <w:rFonts w:ascii="Verdana" w:hAnsi="Verdana"/>
                <w:b/>
                <w:sz w:val="20"/>
                <w:szCs w:val="20"/>
              </w:rPr>
              <w:t xml:space="preserve">. За удовлетворяване на потребностите на нуждаещите се от специализирана подкрепа за преодоляване </w:t>
            </w:r>
            <w:r w:rsidR="00F637E1">
              <w:rPr>
                <w:rFonts w:ascii="Verdana" w:hAnsi="Verdana"/>
                <w:b/>
                <w:sz w:val="20"/>
                <w:szCs w:val="20"/>
              </w:rPr>
              <w:t>на затрудненията се планира увеличаване</w:t>
            </w:r>
            <w:r w:rsidR="00A444C2">
              <w:rPr>
                <w:rFonts w:ascii="Verdana" w:hAnsi="Verdana"/>
                <w:b/>
                <w:sz w:val="20"/>
                <w:szCs w:val="20"/>
              </w:rPr>
              <w:t xml:space="preserve"> на броя</w:t>
            </w:r>
            <w:r w:rsidR="00F637E1">
              <w:rPr>
                <w:rFonts w:ascii="Verdana" w:hAnsi="Verdana"/>
                <w:b/>
                <w:sz w:val="20"/>
                <w:szCs w:val="20"/>
              </w:rPr>
              <w:t xml:space="preserve"> с 10 потребители ка</w:t>
            </w:r>
            <w:r w:rsidR="0081348E">
              <w:rPr>
                <w:rFonts w:ascii="Verdana" w:hAnsi="Verdana"/>
                <w:b/>
                <w:sz w:val="20"/>
                <w:szCs w:val="20"/>
              </w:rPr>
              <w:t>то</w:t>
            </w:r>
            <w:r w:rsidR="00F637E1">
              <w:rPr>
                <w:rFonts w:ascii="Verdana" w:hAnsi="Verdana"/>
                <w:b/>
                <w:sz w:val="20"/>
                <w:szCs w:val="20"/>
              </w:rPr>
              <w:t xml:space="preserve"> е осигурена възможност за предоставяне</w:t>
            </w:r>
            <w:r w:rsidR="0081348E">
              <w:rPr>
                <w:rFonts w:ascii="Verdana" w:hAnsi="Verdana"/>
                <w:b/>
                <w:sz w:val="20"/>
                <w:szCs w:val="20"/>
              </w:rPr>
              <w:t xml:space="preserve"> в съществуващата услуга</w:t>
            </w:r>
            <w:r w:rsidR="00A444C2">
              <w:rPr>
                <w:rFonts w:ascii="Verdana" w:hAnsi="Verdana"/>
                <w:b/>
                <w:sz w:val="20"/>
                <w:szCs w:val="20"/>
              </w:rPr>
              <w:t xml:space="preserve"> за </w:t>
            </w:r>
            <w:r w:rsidR="00BA6E32" w:rsidRPr="005550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444C2">
              <w:rPr>
                <w:rFonts w:ascii="Verdana" w:hAnsi="Verdana"/>
                <w:b/>
                <w:sz w:val="20"/>
                <w:szCs w:val="20"/>
              </w:rPr>
              <w:t>целева група</w:t>
            </w:r>
            <w:r w:rsidR="00BA6E32" w:rsidRPr="0055502D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2E254F">
              <w:rPr>
                <w:rFonts w:ascii="Verdana" w:hAnsi="Verdana" w:cs="Calibri"/>
                <w:b/>
                <w:bCs/>
                <w:sz w:val="20"/>
                <w:szCs w:val="20"/>
              </w:rPr>
              <w:t>деца и семейства.</w:t>
            </w:r>
          </w:p>
          <w:p w:rsidR="00BA6E32" w:rsidRPr="00C07C15" w:rsidRDefault="00E23500" w:rsidP="002E254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BA6E32"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BA6E32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BA6E32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A6E32"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3B6103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03" w:rsidRPr="00C07C15" w:rsidRDefault="003B6103" w:rsidP="003B610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b/>
                <w:color w:val="000000"/>
                <w:sz w:val="20"/>
                <w:szCs w:val="20"/>
              </w:rPr>
            </w:pPr>
            <w:r w:rsidRPr="003B6103">
              <w:rPr>
                <w:b/>
                <w:color w:val="000000"/>
                <w:sz w:val="20"/>
                <w:szCs w:val="20"/>
              </w:rPr>
              <w:t>Подкрепа за придобиване на трудови умения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210370" w:rsidP="003B610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ул. „Васил Априлов“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210370" w:rsidP="003B6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210370" w:rsidP="003B6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 </w:t>
            </w:r>
            <w:r w:rsidR="00DE7E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210370" w:rsidP="003B6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3B6103" w:rsidRDefault="003B6103" w:rsidP="003B6103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103" w:rsidRPr="00AC15D0" w:rsidRDefault="003B6103" w:rsidP="003B6103">
            <w:pPr>
              <w:rPr>
                <w:color w:val="000000"/>
                <w:sz w:val="20"/>
                <w:szCs w:val="20"/>
              </w:rPr>
            </w:pPr>
            <w:r w:rsidRPr="00AC15D0">
              <w:rPr>
                <w:color w:val="000000"/>
                <w:sz w:val="20"/>
                <w:szCs w:val="20"/>
              </w:rPr>
              <w:t> </w:t>
            </w:r>
            <w:r w:rsidR="00DE7E60">
              <w:rPr>
                <w:color w:val="000000"/>
                <w:sz w:val="20"/>
                <w:szCs w:val="20"/>
              </w:rPr>
              <w:t>3</w:t>
            </w:r>
          </w:p>
        </w:tc>
      </w:tr>
      <w:tr w:rsidR="00BA6E32" w:rsidRPr="00C07C15" w:rsidTr="00DC2A4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32" w:rsidRPr="00C07C15" w:rsidRDefault="00BA6E32" w:rsidP="00A76D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A76DC1">
              <w:rPr>
                <w:rFonts w:ascii="Verdana" w:hAnsi="Verdana"/>
                <w:b/>
                <w:sz w:val="20"/>
                <w:szCs w:val="20"/>
              </w:rPr>
              <w:t xml:space="preserve"> За удовлетворяване на потребностите на нуждаещите се от специализирана подкрепа за преодоляване на затруднения в трудови и битови умения се</w:t>
            </w:r>
            <w:r w:rsidR="00210370">
              <w:rPr>
                <w:rFonts w:ascii="Verdana" w:hAnsi="Verdana"/>
                <w:b/>
                <w:sz w:val="20"/>
                <w:szCs w:val="20"/>
              </w:rPr>
              <w:t xml:space="preserve"> планира увеличаване на броя с 2</w:t>
            </w:r>
            <w:r w:rsidR="00A76DC1">
              <w:rPr>
                <w:rFonts w:ascii="Verdana" w:hAnsi="Verdana"/>
                <w:b/>
                <w:sz w:val="20"/>
                <w:szCs w:val="20"/>
              </w:rPr>
              <w:t xml:space="preserve"> потребители като е осигурена възможност за предоставяне на услугата в съществуващата услуга за </w:t>
            </w:r>
            <w:r w:rsidR="00A76DC1" w:rsidRPr="005550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76DC1">
              <w:rPr>
                <w:rFonts w:ascii="Verdana" w:hAnsi="Verdana"/>
                <w:b/>
                <w:sz w:val="20"/>
                <w:szCs w:val="20"/>
              </w:rPr>
              <w:t>целева група</w:t>
            </w:r>
            <w:r w:rsidR="00A76DC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пълнолетни лица с различна степен на увреждания.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7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</w:tr>
      <w:tr w:rsidR="00273FE6" w:rsidRPr="00273FE6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51B" w:rsidRPr="00C07C15" w:rsidRDefault="00EF751B" w:rsidP="00EF751B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b/>
                <w:color w:val="000000"/>
                <w:sz w:val="20"/>
                <w:szCs w:val="20"/>
              </w:rPr>
            </w:pPr>
            <w:r w:rsidRPr="00EF751B">
              <w:rPr>
                <w:b/>
                <w:color w:val="000000"/>
                <w:sz w:val="20"/>
                <w:szCs w:val="20"/>
              </w:rPr>
              <w:t>Д</w:t>
            </w:r>
            <w:r w:rsidR="00D06980">
              <w:rPr>
                <w:b/>
                <w:color w:val="000000"/>
                <w:sz w:val="20"/>
                <w:szCs w:val="20"/>
              </w:rPr>
              <w:t xml:space="preserve">невна грижа за деца с трайни </w:t>
            </w:r>
            <w:r w:rsidRPr="00EF751B">
              <w:rPr>
                <w:b/>
                <w:color w:val="000000"/>
                <w:sz w:val="20"/>
                <w:szCs w:val="20"/>
              </w:rPr>
              <w:t xml:space="preserve">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51B" w:rsidRPr="00EF751B" w:rsidRDefault="0011101D" w:rsidP="00EF751B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ул. „Васил Априлов“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D06980" w:rsidP="00EF75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Деца с трайния</w:t>
            </w:r>
            <w:r w:rsidR="00EF751B" w:rsidRPr="003B6103">
              <w:rPr>
                <w:color w:val="000000"/>
                <w:sz w:val="20"/>
                <w:szCs w:val="20"/>
              </w:rPr>
              <w:t xml:space="preserve"> увреждания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11101D">
              <w:rPr>
                <w:color w:val="000000"/>
                <w:sz w:val="20"/>
                <w:szCs w:val="20"/>
              </w:rPr>
              <w:t>3</w:t>
            </w:r>
            <w:r w:rsidR="00D06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9651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11101D">
              <w:rPr>
                <w:color w:val="000000"/>
                <w:sz w:val="20"/>
                <w:szCs w:val="20"/>
              </w:rPr>
              <w:t>3</w:t>
            </w:r>
            <w:r w:rsidR="009651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11101D">
              <w:rPr>
                <w:color w:val="000000"/>
                <w:sz w:val="20"/>
                <w:szCs w:val="20"/>
              </w:rPr>
              <w:t>3</w:t>
            </w:r>
            <w:r w:rsidR="009651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EF751B" w:rsidRDefault="00EF751B" w:rsidP="00EF751B">
            <w:pPr>
              <w:rPr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562762" w:rsidRDefault="00EF751B" w:rsidP="00EF751B">
            <w:pPr>
              <w:rPr>
                <w:sz w:val="20"/>
                <w:szCs w:val="20"/>
              </w:rPr>
            </w:pPr>
            <w:r w:rsidRPr="00562762">
              <w:rPr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51B" w:rsidRPr="00562762" w:rsidRDefault="00EF751B" w:rsidP="00EF751B">
            <w:pPr>
              <w:rPr>
                <w:sz w:val="20"/>
                <w:szCs w:val="20"/>
              </w:rPr>
            </w:pPr>
            <w:r w:rsidRPr="00562762">
              <w:rPr>
                <w:sz w:val="20"/>
                <w:szCs w:val="20"/>
              </w:rPr>
              <w:t> </w:t>
            </w:r>
            <w:r w:rsidR="0011101D" w:rsidRPr="00562762">
              <w:rPr>
                <w:sz w:val="20"/>
                <w:szCs w:val="20"/>
              </w:rPr>
              <w:t>14</w:t>
            </w:r>
          </w:p>
        </w:tc>
      </w:tr>
      <w:tr w:rsidR="00BA6E32" w:rsidRPr="00C07C15" w:rsidTr="00DC2A45">
        <w:trPr>
          <w:trHeight w:val="54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32" w:rsidRPr="00C07C15" w:rsidRDefault="00BA6E32" w:rsidP="00C478D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478D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C478DD">
              <w:rPr>
                <w:rFonts w:ascii="Verdana" w:hAnsi="Verdana"/>
                <w:b/>
                <w:sz w:val="20"/>
                <w:szCs w:val="20"/>
              </w:rPr>
              <w:t xml:space="preserve">За удовлетворяване на потребностите на нуждаещите се от специализирана подкрепа и предоставяне на услугата дневна грижа за деца с увреждания се планира увеличаване на броя с 5 потребители като е осигурена възможност за предоставяне в съществуващата услуга за </w:t>
            </w:r>
            <w:r w:rsidR="00C478DD" w:rsidRPr="005550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478DD">
              <w:rPr>
                <w:rFonts w:ascii="Verdana" w:hAnsi="Verdana"/>
                <w:b/>
                <w:sz w:val="20"/>
                <w:szCs w:val="20"/>
              </w:rPr>
              <w:t>целева група</w:t>
            </w:r>
            <w:r w:rsidR="00C478DD" w:rsidRPr="0055502D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C478DD">
              <w:rPr>
                <w:rFonts w:ascii="Verdana" w:hAnsi="Verdana" w:cs="Calibri"/>
                <w:b/>
                <w:bCs/>
                <w:sz w:val="20"/>
                <w:szCs w:val="20"/>
              </w:rPr>
              <w:t>деца с различна степен на увреждания.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BA6E32" w:rsidRPr="00C07C15" w:rsidTr="00DC2A4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BA6E32" w:rsidRPr="00C07C15" w:rsidRDefault="00BA6E32" w:rsidP="00BA6E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ДНЕВНА ГРИЖА ЗА ПЪЛНОЛЕТНИ ЛИЦА С ТРАЙНИ УВРЕЖДАНИЯ (СПЕЦИАЛИЗИРАНА)</w:t>
            </w:r>
          </w:p>
        </w:tc>
      </w:tr>
      <w:tr w:rsidR="00D06980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980" w:rsidRPr="00C07C15" w:rsidRDefault="00D06980" w:rsidP="00D06980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b/>
                <w:color w:val="000000"/>
                <w:sz w:val="20"/>
                <w:szCs w:val="20"/>
              </w:rPr>
              <w:t>Дневна грижа за пълнолетни лица с трайни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6A6338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гр. Рудозем, ул. „Васил Априлов“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B6103">
              <w:rPr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980" w:rsidRPr="00C07C15" w:rsidRDefault="00D06980" w:rsidP="00D0698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F751B">
              <w:rPr>
                <w:color w:val="000000"/>
                <w:sz w:val="20"/>
                <w:szCs w:val="20"/>
              </w:rPr>
              <w:t> </w:t>
            </w:r>
            <w:r w:rsidR="006A633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A6E32" w:rsidRPr="00C07C15" w:rsidTr="00DC2A45">
        <w:trPr>
          <w:trHeight w:val="54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32" w:rsidRDefault="00BA6E32" w:rsidP="0040325C">
            <w:pPr>
              <w:rPr>
                <w:rFonts w:ascii="Verdana" w:hAnsi="Verdana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1C0B3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Идентифицир</w:t>
            </w:r>
            <w:r w:rsidR="00464807">
              <w:rPr>
                <w:rFonts w:ascii="Verdana" w:hAnsi="Verdana" w:cs="Calibri"/>
                <w:b/>
                <w:bCs/>
                <w:sz w:val="20"/>
                <w:szCs w:val="20"/>
              </w:rPr>
              <w:t>ана е необходимост от създаване на нова социална услуга</w:t>
            </w:r>
            <w:r w:rsidR="0040325C">
              <w:rPr>
                <w:rFonts w:ascii="Verdana" w:hAnsi="Verdana" w:cs="Calibri"/>
                <w:b/>
                <w:bCs/>
                <w:sz w:val="20"/>
                <w:szCs w:val="20"/>
              </w:rPr>
              <w:t>, поради големия брой нуждаещи се</w:t>
            </w:r>
            <w:r w:rsidR="00273FE6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пълнолетни</w:t>
            </w:r>
            <w:r w:rsidR="0040325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лица</w:t>
            </w:r>
            <w:r w:rsidR="001C0B3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46480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- </w:t>
            </w:r>
            <w:r w:rsidR="00464807" w:rsidRPr="00464807">
              <w:rPr>
                <w:rFonts w:ascii="Verdana" w:hAnsi="Verdana"/>
                <w:b/>
                <w:color w:val="000000"/>
                <w:sz w:val="20"/>
                <w:szCs w:val="20"/>
              </w:rPr>
              <w:t>Дневна грижа за пълнолетни лица с трайни увреждания</w:t>
            </w:r>
            <w:r w:rsidR="00273FE6">
              <w:rPr>
                <w:rFonts w:ascii="Verdana" w:hAnsi="Verdana"/>
                <w:b/>
                <w:color w:val="000000"/>
                <w:sz w:val="20"/>
                <w:szCs w:val="20"/>
              </w:rPr>
              <w:t>,</w:t>
            </w:r>
            <w:r w:rsidR="00464807" w:rsidRPr="0046480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C0B3D">
              <w:rPr>
                <w:rFonts w:ascii="Verdana" w:hAnsi="Verdana" w:cs="Calibri"/>
                <w:b/>
                <w:bCs/>
                <w:sz w:val="20"/>
                <w:szCs w:val="20"/>
              </w:rPr>
              <w:t>изведен</w:t>
            </w:r>
            <w:r w:rsidR="00273FE6">
              <w:rPr>
                <w:rFonts w:ascii="Verdana" w:hAnsi="Verdana" w:cs="Calibri"/>
                <w:b/>
                <w:bCs/>
                <w:sz w:val="20"/>
                <w:szCs w:val="20"/>
              </w:rPr>
              <w:t>а</w:t>
            </w:r>
            <w:r w:rsidR="001C0B3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в Националната карта на социалните услуги. </w:t>
            </w:r>
            <w:r w:rsidR="0040325C">
              <w:rPr>
                <w:rFonts w:ascii="Verdana" w:hAnsi="Verdana" w:cs="Calibri"/>
                <w:b/>
                <w:bCs/>
                <w:sz w:val="20"/>
                <w:szCs w:val="20"/>
              </w:rPr>
              <w:t>Услугата се разкрива з</w:t>
            </w:r>
            <w:r w:rsidR="001C0B3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а удовлетворяване потребностите на нуждаещите се от специализирана подкрепа за преодоляване </w:t>
            </w:r>
            <w:r w:rsidR="00464807">
              <w:rPr>
                <w:rFonts w:ascii="Verdana" w:hAnsi="Verdana" w:cs="Calibri"/>
                <w:b/>
                <w:bCs/>
                <w:sz w:val="20"/>
                <w:szCs w:val="20"/>
              </w:rPr>
              <w:t>на затрудненията.</w:t>
            </w:r>
            <w:r w:rsidR="0009784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C0B3D"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1C0B3D"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  <w:p w:rsidR="0074708F" w:rsidRPr="00C07C15" w:rsidRDefault="0074708F" w:rsidP="0040325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E32" w:rsidRPr="00C07C15" w:rsidTr="00DC2A4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32" w:rsidRPr="00C07C15" w:rsidRDefault="00BA6E3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559C" w:rsidRPr="00C07C15" w:rsidTr="00DC2A45">
        <w:trPr>
          <w:trHeight w:val="4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4F" w:rsidRPr="00C07C15" w:rsidRDefault="006E3A4F" w:rsidP="007B46C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2A0C" w:rsidRPr="00C07C15" w:rsidTr="00DC2A4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B52A0C" w:rsidRPr="00C07C15" w:rsidRDefault="00B52A0C" w:rsidP="00251DD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  <w:r w:rsidR="006B4F6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!!!!</w:t>
            </w:r>
          </w:p>
        </w:tc>
      </w:tr>
      <w:tr w:rsidR="00D03EA4" w:rsidRPr="00C07C15" w:rsidTr="00DC2A45">
        <w:trPr>
          <w:trHeight w:val="4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A4" w:rsidRDefault="00D03EA4" w:rsidP="007B46C2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62"/>
              <w:gridCol w:w="1765"/>
              <w:gridCol w:w="1131"/>
              <w:gridCol w:w="1702"/>
              <w:gridCol w:w="610"/>
              <w:gridCol w:w="1078"/>
              <w:gridCol w:w="1030"/>
              <w:gridCol w:w="1268"/>
              <w:gridCol w:w="1058"/>
              <w:gridCol w:w="1288"/>
              <w:gridCol w:w="1344"/>
              <w:gridCol w:w="1364"/>
            </w:tblGrid>
            <w:tr w:rsidR="004A3247" w:rsidRPr="00E74F85" w:rsidTr="00251DD7">
              <w:trPr>
                <w:trHeight w:val="300"/>
              </w:trPr>
              <w:tc>
                <w:tcPr>
                  <w:tcW w:w="1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C07C15" w:rsidRDefault="004A3247" w:rsidP="004A324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07C1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E74F85">
                    <w:rPr>
                      <w:b/>
                      <w:color w:val="000000"/>
                      <w:sz w:val="20"/>
                      <w:szCs w:val="20"/>
                    </w:rPr>
                    <w:t>Информиране и консултиране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гр. Рудозем, ул. „Васил Априлов“</w:t>
                  </w:r>
                </w:p>
              </w:tc>
              <w:tc>
                <w:tcPr>
                  <w:tcW w:w="6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</w:t>
                  </w:r>
                  <w:r w:rsidRPr="00E74F85">
                    <w:rPr>
                      <w:color w:val="000000"/>
                      <w:sz w:val="20"/>
                      <w:szCs w:val="20"/>
                    </w:rPr>
                    <w:t xml:space="preserve">еца, деца в риск по смисъла на Закона за закрила на детето,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деца с увреждания и пълнолетни лица с трайни увреждания </w:t>
                  </w:r>
                  <w:r w:rsidRPr="00E74F85">
                    <w:rPr>
                      <w:color w:val="000000"/>
                      <w:sz w:val="20"/>
                      <w:szCs w:val="20"/>
                    </w:rPr>
                    <w:t>ро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дители,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10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4F85">
                    <w:rPr>
                      <w:color w:val="00000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4F85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4F85">
                    <w:rPr>
                      <w:color w:val="000000"/>
                      <w:sz w:val="20"/>
                      <w:szCs w:val="20"/>
                    </w:rPr>
                    <w:t>Съгласно стандартите за делегирани от държавата дейности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4F85">
                    <w:rPr>
                      <w:color w:val="000000"/>
                      <w:sz w:val="20"/>
                      <w:szCs w:val="20"/>
                    </w:rPr>
                    <w:t> Комплекс от социални услуги</w:t>
                  </w: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A3247" w:rsidRPr="00E74F85" w:rsidRDefault="004A3247" w:rsidP="004A32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04559C" w:rsidRPr="00823FCD" w:rsidRDefault="0004559C" w:rsidP="00C66676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AA08BE" w:rsidRPr="007B46C2" w:rsidRDefault="008C1726" w:rsidP="00BA6E32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Мотиви: </w:t>
            </w:r>
            <w:r w:rsidRPr="0054316E">
              <w:rPr>
                <w:rFonts w:ascii="Verdana" w:hAnsi="Verdana" w:cs="Calibri"/>
                <w:bCs/>
                <w:sz w:val="20"/>
                <w:szCs w:val="20"/>
              </w:rPr>
              <w:t xml:space="preserve">Идентифицирана е необходимост от повишаване на броя на ползвателите 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 xml:space="preserve">на социалната услуга, предоставяна на деца с трайни увреждания </w:t>
            </w:r>
            <w:r w:rsidRPr="0054316E">
              <w:rPr>
                <w:rFonts w:ascii="Verdana" w:hAnsi="Verdana" w:cs="Calibri"/>
                <w:bCs/>
                <w:sz w:val="20"/>
                <w:szCs w:val="20"/>
              </w:rPr>
              <w:t>до достигане максималния брой за общината изведен в Националната карта на социалните услуги. За удовлетворяване потребностите на нуждаещите се от специализирана подкрепа за преодоляване на затрудненията се планира повишаване на броя осигурен в съществуващите услуги в общината  за це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лева група деца с трайни увреждания, родители и пълнолетни лица с увреждания с 5 потребители.</w:t>
            </w:r>
            <w:r w:rsidRPr="0054316E">
              <w:rPr>
                <w:rFonts w:ascii="Verdana" w:hAnsi="Verdana" w:cs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  <w:p w:rsidR="00D03EA4" w:rsidRPr="00C07C15" w:rsidRDefault="00D03EA4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46C2" w:rsidRPr="00C07C15" w:rsidTr="00DC2A45">
        <w:trPr>
          <w:trHeight w:val="4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C2" w:rsidRDefault="007B46C2" w:rsidP="00BA6E3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46C2" w:rsidRPr="00C07C15" w:rsidTr="00DC2A4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:rsidR="009F0BFF" w:rsidRDefault="007B46C2" w:rsidP="00DC2A4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  <w:r w:rsidR="00BF05F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!!!!</w:t>
            </w:r>
          </w:p>
          <w:p w:rsidR="00DC2A45" w:rsidRPr="00C07C15" w:rsidRDefault="00DC2A45" w:rsidP="00DC2A4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45" w:rsidRPr="00DC2A45" w:rsidTr="00DC2A4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62"/>
              <w:gridCol w:w="1765"/>
              <w:gridCol w:w="1131"/>
              <w:gridCol w:w="1702"/>
              <w:gridCol w:w="610"/>
              <w:gridCol w:w="1078"/>
              <w:gridCol w:w="1030"/>
              <w:gridCol w:w="1268"/>
              <w:gridCol w:w="1058"/>
              <w:gridCol w:w="1288"/>
              <w:gridCol w:w="1344"/>
              <w:gridCol w:w="1364"/>
            </w:tblGrid>
            <w:tr w:rsidR="00DC2A45" w:rsidRPr="00DC2A45" w:rsidTr="00251DD7">
              <w:trPr>
                <w:trHeight w:val="300"/>
              </w:trPr>
              <w:tc>
                <w:tcPr>
                  <w:tcW w:w="1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2A45" w:rsidRPr="00DC2A45" w:rsidRDefault="00DC2A45" w:rsidP="00DC2A45">
                  <w:pPr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b/>
                      <w:color w:val="000000"/>
                      <w:sz w:val="20"/>
                      <w:szCs w:val="20"/>
                    </w:rPr>
                    <w:t>Застъпничество и посредничество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rFonts w:eastAsia="Calibri"/>
                      <w:sz w:val="20"/>
                      <w:szCs w:val="20"/>
                      <w:lang w:eastAsia="en-US"/>
                    </w:rPr>
                    <w:t>гр. Рудозем, ул. „Васил Априлов“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 xml:space="preserve">Деца в риск по смисъла на Закона за закрила на детето, деца с трайни увреждания и пълнолетни лица с увреждания. </w:t>
                  </w:r>
                </w:p>
              </w:tc>
              <w:tc>
                <w:tcPr>
                  <w:tcW w:w="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Съгласно стандартите за делегирани от държавата дейности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Комплекс от социални услуги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C2A45">
                    <w:rPr>
                      <w:color w:val="000000"/>
                      <w:sz w:val="20"/>
                      <w:szCs w:val="20"/>
                    </w:rPr>
                    <w:t> 3</w:t>
                  </w:r>
                </w:p>
              </w:tc>
            </w:tr>
            <w:tr w:rsidR="00DC2A45" w:rsidRPr="00DC2A45" w:rsidTr="00251DD7">
              <w:trPr>
                <w:trHeight w:val="300"/>
              </w:trPr>
              <w:tc>
                <w:tcPr>
                  <w:tcW w:w="1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C2A45" w:rsidRPr="00DC2A45" w:rsidRDefault="00DC2A45" w:rsidP="00DC2A45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C2A45" w:rsidRPr="00DC2A45" w:rsidRDefault="00DC2A45" w:rsidP="00DC2A4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C2A45" w:rsidRPr="00DC2A45" w:rsidRDefault="00DC2A45" w:rsidP="00DC2A4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1950" w:rsidRPr="00DC2A45" w:rsidTr="00DC2A4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p w:rsidR="00016EA9" w:rsidRPr="00016EA9" w:rsidRDefault="00016EA9" w:rsidP="00016EA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16EA9">
              <w:rPr>
                <w:rFonts w:ascii="Verdana" w:hAnsi="Verdana" w:cs="Calibri"/>
                <w:color w:val="000000"/>
                <w:sz w:val="20"/>
                <w:szCs w:val="20"/>
              </w:rPr>
              <w:t>Мотиви: От анализа  на потребностите за необходимостта от социални услуги на територията на община Рудозем е идентифицирана необходимост от повишаване на броя на потребителите, на които следва да се предоставя социална услуга застъпничество и посредничество.  Съгласно стандарта за предоставяне на услуга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та се предлага да се увеличи с 6</w:t>
            </w:r>
            <w:r w:rsidRPr="00016EA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потребители до достигане на максималния брой потребители. За удовлетворяване потребностите на нуждаещите се от специализирана подкрепа за преодоляване на затруднения се планира повишав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ане на броя на потребителите с 6</w:t>
            </w:r>
            <w:r w:rsidRPr="00016EA9">
              <w:rPr>
                <w:rFonts w:ascii="Verdana" w:hAnsi="Verdana" w:cs="Calibri"/>
                <w:color w:val="000000"/>
                <w:sz w:val="20"/>
                <w:szCs w:val="20"/>
              </w:rPr>
              <w:t>, като към настоящата година е осигурена възможност за пр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едоставяне на услугата за още 6</w:t>
            </w:r>
            <w:r w:rsidRPr="00016EA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потребители в съществуващата услуга с доставчик община Рудозем. </w:t>
            </w:r>
          </w:p>
          <w:p w:rsidR="00C21950" w:rsidRPr="00DC2A45" w:rsidRDefault="00016EA9" w:rsidP="00016EA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16EA9">
              <w:rPr>
                <w:rFonts w:ascii="Verdana" w:hAnsi="Verdana" w:cs="Calibri"/>
                <w:color w:val="000000"/>
                <w:sz w:val="20"/>
                <w:szCs w:val="20"/>
              </w:rPr>
              <w:t>/посочват се причините поради които се планира промяна на броя на потребителите, прекратяване на предоставянето на социална услуга или за създаване на нова социална услуга и размера на финансирането от държавния бюджет/</w:t>
            </w:r>
          </w:p>
        </w:tc>
      </w:tr>
      <w:tr w:rsidR="009C4739" w:rsidRPr="00DC2A45" w:rsidTr="00A04568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</w:tcPr>
          <w:p w:rsidR="009C4739" w:rsidRDefault="009C4739" w:rsidP="00016EA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:rsidR="009C4739" w:rsidRPr="00016EA9" w:rsidRDefault="009C4739" w:rsidP="00016EA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900BAC" w:rsidRPr="00DC2A45" w:rsidTr="00A04568">
        <w:trPr>
          <w:trHeight w:val="9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</w:tcPr>
          <w:p w:rsidR="00900BAC" w:rsidRPr="00016EA9" w:rsidRDefault="00900BAC" w:rsidP="00016EA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00BA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  <w:r w:rsidR="00BF05F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!!!!</w:t>
            </w:r>
          </w:p>
        </w:tc>
      </w:tr>
      <w:tr w:rsidR="00AD608D" w:rsidRPr="00DC2A45" w:rsidTr="00A04568">
        <w:trPr>
          <w:trHeight w:val="9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4B084"/>
            <w:vAlign w:val="center"/>
          </w:tcPr>
          <w:tbl>
            <w:tblPr>
              <w:tblW w:w="5002" w:type="pct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66"/>
              <w:gridCol w:w="1764"/>
              <w:gridCol w:w="1132"/>
              <w:gridCol w:w="1703"/>
              <w:gridCol w:w="611"/>
              <w:gridCol w:w="1078"/>
              <w:gridCol w:w="1031"/>
              <w:gridCol w:w="1269"/>
              <w:gridCol w:w="1059"/>
              <w:gridCol w:w="1289"/>
              <w:gridCol w:w="1345"/>
              <w:gridCol w:w="1359"/>
            </w:tblGrid>
            <w:tr w:rsidR="005D63BB" w:rsidRPr="002A1579" w:rsidTr="00251DD7">
              <w:trPr>
                <w:trHeight w:val="300"/>
              </w:trPr>
              <w:tc>
                <w:tcPr>
                  <w:tcW w:w="1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D63BB" w:rsidRPr="00C07C15" w:rsidRDefault="005D63BB" w:rsidP="005D63BB">
                  <w:pPr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C07C15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b/>
                      <w:color w:val="000000"/>
                      <w:sz w:val="20"/>
                      <w:szCs w:val="20"/>
                    </w:rPr>
                    <w:t>Терапия и рехабилитация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гр. Рудозем, ул. „Васил Априлов“</w:t>
                  </w:r>
                </w:p>
              </w:tc>
              <w:tc>
                <w:tcPr>
                  <w:tcW w:w="6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Д</w:t>
                  </w:r>
                  <w:r w:rsidRPr="002A1579">
                    <w:rPr>
                      <w:color w:val="000000"/>
                      <w:sz w:val="20"/>
                      <w:szCs w:val="20"/>
                    </w:rPr>
                    <w:t>еца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2A1579">
                    <w:rPr>
                      <w:color w:val="000000"/>
                      <w:sz w:val="20"/>
                      <w:szCs w:val="20"/>
                    </w:rPr>
                    <w:t>в риск по смисъла на Закона за закр</w:t>
                  </w:r>
                  <w:r>
                    <w:rPr>
                      <w:color w:val="000000"/>
                      <w:sz w:val="20"/>
                      <w:szCs w:val="20"/>
                    </w:rPr>
                    <w:t>ила на детето, деца трайни увреждания и пълнолетни лица с трайни увреждания..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Съгласно стандартите за делегирани от държавата дейности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Комплекс от социални услуги</w:t>
                  </w:r>
                </w:p>
              </w:tc>
              <w:tc>
                <w:tcPr>
                  <w:tcW w:w="4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63BB" w:rsidRPr="002A1579" w:rsidRDefault="005D63BB" w:rsidP="005D63B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1579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D608D" w:rsidRPr="00900BAC" w:rsidRDefault="00AD608D" w:rsidP="00016EA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473C" w:rsidRPr="00C07C15" w:rsidTr="00AC5AE3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73C" w:rsidRDefault="008A473C" w:rsidP="008A473C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Идентифицирана е необходимост от повишаване на броя на ползвателите на социална услуга Терапия и рехабилитация до достигане максималния брой, изведен в Националната карта на социалните услуги. За удовлетворяване потребностите на нуждаещите се от специализирана услуга Терапия и рехабилитация  за преодоляване на затрудненията се планира повишаване с 12 броя  потребители, деца и пълнолетни лица с увреждания. Осигурено е място за предоставяне на услугите в съществуващите услуги, с доставчик община Рудозем. </w:t>
            </w:r>
          </w:p>
          <w:p w:rsidR="008A473C" w:rsidRPr="00C07C15" w:rsidRDefault="008A473C" w:rsidP="008A47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33590" w:rsidRPr="00C07C15" w:rsidTr="00AC5AE3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90" w:rsidRDefault="00C33590" w:rsidP="008A47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5002" w:type="pct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4006"/>
            </w:tblGrid>
            <w:tr w:rsidR="00AD029C" w:rsidRPr="00C07C15" w:rsidTr="00251DD7">
              <w:trPr>
                <w:trHeight w:val="87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:rsidR="00AD029C" w:rsidRPr="00C07C15" w:rsidRDefault="00AD029C" w:rsidP="00AD029C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7C15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ОБУЧЕНИЯ ЗА ПРИДОБИВАНЕ НА УМЕНИЯ (СПЕЦИАЛИЗИРАНА)</w:t>
                  </w:r>
                  <w:r w:rsidR="00BF05F7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!!!!</w:t>
                  </w:r>
                </w:p>
              </w:tc>
            </w:tr>
          </w:tbl>
          <w:p w:rsidR="00C33590" w:rsidRDefault="00C33590" w:rsidP="008A47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C21CE" w:rsidRDefault="007C21CE" w:rsidP="008A47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5002" w:type="pct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4"/>
              <w:gridCol w:w="1164"/>
              <w:gridCol w:w="1750"/>
              <w:gridCol w:w="628"/>
              <w:gridCol w:w="1107"/>
              <w:gridCol w:w="1059"/>
              <w:gridCol w:w="1303"/>
              <w:gridCol w:w="1087"/>
              <w:gridCol w:w="1323"/>
              <w:gridCol w:w="1381"/>
              <w:gridCol w:w="1395"/>
            </w:tblGrid>
            <w:tr w:rsidR="00404F30" w:rsidRPr="005629C6" w:rsidTr="00251DD7">
              <w:trPr>
                <w:trHeight w:val="300"/>
              </w:trPr>
              <w:tc>
                <w:tcPr>
                  <w:tcW w:w="6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b/>
                      <w:color w:val="000000"/>
                      <w:sz w:val="20"/>
                      <w:szCs w:val="20"/>
                    </w:rPr>
                    <w:t>Обучение за придобиване на умения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eastAsia="en-US"/>
                    </w:rPr>
                    <w:t>гр. Рудозем, ул. „Васил Априлов“</w:t>
                  </w:r>
                </w:p>
              </w:tc>
              <w:tc>
                <w:tcPr>
                  <w:tcW w:w="6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24460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Всички деца, деца в риск по смисъла на Закона за закрила на детето,</w:t>
                  </w:r>
                  <w:r w:rsidR="00244607">
                    <w:rPr>
                      <w:color w:val="000000"/>
                      <w:sz w:val="20"/>
                      <w:szCs w:val="20"/>
                    </w:rPr>
                    <w:t xml:space="preserve"> деца с трайни увреждания,</w:t>
                  </w:r>
                  <w:r w:rsidRPr="003A70FE">
                    <w:rPr>
                      <w:color w:val="000000"/>
                      <w:sz w:val="20"/>
                      <w:szCs w:val="20"/>
                    </w:rPr>
                    <w:t xml:space="preserve"> родители, </w:t>
                  </w:r>
                  <w:r w:rsidR="00244607">
                    <w:rPr>
                      <w:color w:val="000000"/>
                      <w:sz w:val="20"/>
                      <w:szCs w:val="20"/>
                    </w:rPr>
                    <w:t>полагащи грижа за деца с трайни увреждания; пълнолетни лица с трайни увреждания.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 10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10</w:t>
                  </w:r>
                </w:p>
              </w:tc>
              <w:tc>
                <w:tcPr>
                  <w:tcW w:w="3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20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Съгласно стандартите за делегирани от държавата дейности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3A70FE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A70FE">
                    <w:rPr>
                      <w:color w:val="000000"/>
                      <w:sz w:val="20"/>
                      <w:szCs w:val="20"/>
                    </w:rPr>
                    <w:t>Комплекс от социални услуги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4F30" w:rsidRPr="005629C6" w:rsidRDefault="00404F30" w:rsidP="00404F3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629C6">
                    <w:rPr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7C21CE" w:rsidRDefault="007C21CE" w:rsidP="008A47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80A0D" w:rsidRPr="00680A0D" w:rsidRDefault="00680A0D" w:rsidP="00680A0D">
            <w:pPr>
              <w:rPr>
                <w:rFonts w:ascii="Verdana" w:hAnsi="Verdana" w:cs="Calibri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Мотиви: </w:t>
            </w:r>
            <w:r w:rsidRPr="00680A0D">
              <w:rPr>
                <w:rFonts w:ascii="Verdana" w:hAnsi="Verdana"/>
                <w:sz w:val="20"/>
                <w:szCs w:val="20"/>
              </w:rPr>
              <w:t xml:space="preserve">Идентифицирана е необходимост от повишаване на броя на потребителите на социална услуга обучение в придобиване на умения до достигане на максималния брой за общината изведен в Националната карта на социалните услуги. За удовлетворяване на потребностите на нуждаещите се от специализирана подкрепа за преодоляване на затрудненията се планира увеличаване на броя с 10 потребители като е осигурена възможност за предоставяне в съществуващата услуга за целева група  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деца и пълнолетни лица с увреждания.</w:t>
            </w:r>
            <w:r w:rsidRPr="00680A0D">
              <w:rPr>
                <w:rFonts w:ascii="Verdana" w:hAnsi="Verdana" w:cs="Calibri"/>
                <w:bCs/>
                <w:sz w:val="20"/>
                <w:szCs w:val="20"/>
              </w:rPr>
              <w:t>.</w:t>
            </w:r>
          </w:p>
          <w:p w:rsidR="007C21CE" w:rsidRDefault="00680A0D" w:rsidP="00680A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  <w:p w:rsidR="007C21CE" w:rsidRPr="0055502D" w:rsidRDefault="007C21CE" w:rsidP="008A47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F630E" w:rsidRPr="00C07C15" w:rsidTr="00251DD7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AF630E" w:rsidRPr="00C07C15" w:rsidRDefault="00AF630E" w:rsidP="00251DD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АСИСТЕНТСКА ПОДКРЕПА</w:t>
            </w:r>
          </w:p>
        </w:tc>
      </w:tr>
      <w:tr w:rsidR="008A473C" w:rsidRPr="00C07C15" w:rsidTr="008A473C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3C" w:rsidRPr="00C07C15" w:rsidRDefault="008A473C" w:rsidP="008A473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b/>
                <w:color w:val="000000"/>
                <w:sz w:val="20"/>
                <w:szCs w:val="20"/>
              </w:rPr>
            </w:pPr>
            <w:r w:rsidRPr="001B0F4D">
              <w:rPr>
                <w:b/>
                <w:color w:val="000000"/>
                <w:sz w:val="20"/>
                <w:szCs w:val="20"/>
              </w:rPr>
              <w:t>Асистентска подкрепа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  <w:lang w:eastAsia="en-US"/>
              </w:rPr>
              <w:t>гр. Рудозем, Бул. „България“ 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Лица в надтрудоспособна възраст в невъзможност за самообслужване, които нямат определена по съответния ред степен на намалена работоспособност;деца с трайни увреждания и пълнолетни лица с трайни увреждания с определена чужда помощ, които не ползват асистентска подкрепа или за които не се получава помощ за грижа в домашна среда по реда на друг закон.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B0F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Съгласно стандартите за делегирани от държавата дейности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73C" w:rsidRPr="001B0F4D" w:rsidRDefault="008A473C" w:rsidP="008A473C">
            <w:pPr>
              <w:rPr>
                <w:color w:val="000000"/>
                <w:sz w:val="20"/>
                <w:szCs w:val="20"/>
              </w:rPr>
            </w:pPr>
            <w:r w:rsidRPr="001B0F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73C" w:rsidRPr="00C07C15" w:rsidTr="00DC2A4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73C" w:rsidRDefault="008A473C" w:rsidP="008A473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Мотиви: Идентифицирана е необходимост от увеличаване броя на потребителите на социалната услуга до 55 за общината, тъй като към настоящия момент услугата се предоставя на 50 потребители. В общината има интерес и питания от страна на гражданите за този вид социална услуга. Налична е целева група за тези параметри.</w:t>
            </w:r>
          </w:p>
          <w:p w:rsidR="008A473C" w:rsidRPr="00C07C15" w:rsidRDefault="008A473C" w:rsidP="008A47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8A473C" w:rsidRPr="00C07C15" w:rsidTr="00DC2A4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3C" w:rsidRPr="00C07C15" w:rsidRDefault="008A473C" w:rsidP="008A47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:rsidR="00B17AC1" w:rsidRDefault="00B17AC1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:rsidR="00B17AC1" w:rsidRDefault="00B17AC1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:rsidR="008E0F92" w:rsidRPr="00140F32" w:rsidRDefault="00911317" w:rsidP="008E0F92">
      <w:pPr>
        <w:jc w:val="both"/>
        <w:rPr>
          <w:rFonts w:ascii="Verdana" w:hAnsi="Verdana"/>
          <w:b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I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I. </w:t>
      </w:r>
      <w:r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ДОМОВЕ ЗА ПЪЛНОЛЕТНИ ЛИЦА С УВРЕЖДАНИЯ</w:t>
      </w:r>
      <w:r w:rsidR="00A21C1B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- НП</w:t>
      </w:r>
    </w:p>
    <w:p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:rsidR="00C947C4" w:rsidRPr="00CE49AC" w:rsidRDefault="008E0F92" w:rsidP="00E717B7">
      <w:pPr>
        <w:jc w:val="both"/>
        <w:rPr>
          <w:b/>
          <w:i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 w:rsidR="00487A7F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.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СОЦИАЛНИ УСЛУГИ И ИНТЕГРИРАНИ ЗДРАВНО-СОЦИАЛНИ УСЛУГИ, СЪОТВЕТСТВАЩИ НА ДЕЙНОСТИТЕ ПО ЧЛ. </w:t>
      </w:r>
    </w:p>
    <w:p w:rsidR="00D17892" w:rsidRPr="00CE49AC" w:rsidRDefault="00D17892" w:rsidP="00D17892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15 ОТ ЗСУ, ФИНАНСИРАНИ ОТ ОБЩИНСКИЯ БЮДЖЕТ, ПРЕЗ 2026 ГОДИНА</w:t>
      </w:r>
      <w:r w:rsidR="00A21C1B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-НП</w:t>
      </w:r>
    </w:p>
    <w:p w:rsidR="00DF7884" w:rsidRDefault="00DF7884" w:rsidP="008311A4">
      <w:pPr>
        <w:ind w:firstLine="709"/>
        <w:jc w:val="both"/>
        <w:rPr>
          <w:b/>
          <w:bCs/>
          <w:lang w:val="ru-RU"/>
        </w:rPr>
      </w:pPr>
    </w:p>
    <w:p w:rsidR="00E717B7" w:rsidRDefault="00E717B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  <w:bookmarkStart w:id="2" w:name="_Hlk193018205"/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V.</w:t>
      </w:r>
      <w:bookmarkEnd w:id="2"/>
      <w:r w:rsidRPr="00CE49AC">
        <w:rPr>
          <w:rFonts w:ascii="Verdana" w:hAnsi="Verdana"/>
          <w:b/>
          <w:i/>
          <w:iCs/>
          <w:sz w:val="20"/>
          <w:szCs w:val="20"/>
        </w:rPr>
        <w:t xml:space="preserve"> ИНФОРМАЦИЯ ЗА СОЦИАЛНИ И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ИНТЕГРИРАНИ ЗДРАВНО-СОЦИАЛНИ УСЛУГИ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 ДЕЙНОСТИТЕ ПО ЧЛ. 15 ОТ ЗСУ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С ФИНАНСИРАНЕ НА ПРОЕ</w:t>
      </w:r>
      <w:r w:rsidR="008C6B14">
        <w:rPr>
          <w:rFonts w:ascii="Verdana" w:hAnsi="Verdana"/>
          <w:b/>
          <w:i/>
          <w:iCs/>
          <w:sz w:val="20"/>
          <w:szCs w:val="20"/>
        </w:rPr>
        <w:t>КТЕН ПРИНЦИП НА ОБЩИНА РУДОЗЕМ</w:t>
      </w:r>
      <w:r w:rsidRPr="00CE49AC">
        <w:rPr>
          <w:rFonts w:ascii="Verdana" w:hAnsi="Verdana"/>
          <w:b/>
          <w:i/>
          <w:iCs/>
          <w:sz w:val="20"/>
          <w:szCs w:val="20"/>
        </w:rPr>
        <w:t>, КОИТО ПРОДЪЛЖАВАТ ПРЕЗ 2025 Г. – 2026 Г.</w:t>
      </w:r>
    </w:p>
    <w:p w:rsidR="00A21C1B" w:rsidRDefault="00A21C1B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:rsidR="00A21C1B" w:rsidRPr="00E47553" w:rsidRDefault="008C6B14" w:rsidP="00A21C1B">
      <w:pPr>
        <w:rPr>
          <w:rFonts w:asciiTheme="minorHAnsi" w:hAnsiTheme="minorHAnsi"/>
          <w:b/>
          <w:iCs/>
          <w:lang w:val="en-US"/>
        </w:rPr>
      </w:pPr>
      <w:r>
        <w:rPr>
          <w:b/>
          <w:iCs/>
        </w:rPr>
        <w:t xml:space="preserve">Проект </w:t>
      </w:r>
      <w:r w:rsidR="00E47553" w:rsidRPr="00E47553">
        <w:rPr>
          <w:color w:val="333333"/>
          <w:sz w:val="22"/>
          <w:szCs w:val="22"/>
          <w:shd w:val="clear" w:color="auto" w:fill="FFFFFF"/>
        </w:rPr>
        <w:t>BG05SFPR002-2.012-0028-C01</w:t>
      </w:r>
      <w:r w:rsidR="00E47553" w:rsidRPr="00E47553">
        <w:rPr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E47553" w:rsidRPr="00E47553">
        <w:rPr>
          <w:bCs/>
          <w:color w:val="333333"/>
          <w:sz w:val="22"/>
          <w:szCs w:val="22"/>
          <w:shd w:val="clear" w:color="auto" w:fill="FFFFFF"/>
        </w:rPr>
        <w:t>Иновативни здравно-социални услуги в община Рудозем</w:t>
      </w:r>
    </w:p>
    <w:p w:rsidR="00A21C1B" w:rsidRPr="00E47553" w:rsidRDefault="00A21C1B" w:rsidP="00A21C1B">
      <w:pPr>
        <w:tabs>
          <w:tab w:val="left" w:pos="1125"/>
        </w:tabs>
        <w:rPr>
          <w:rFonts w:eastAsia="Calibri"/>
          <w:sz w:val="20"/>
          <w:szCs w:val="20"/>
        </w:rPr>
      </w:pPr>
      <w:r w:rsidRPr="00832466">
        <w:rPr>
          <w:iCs/>
          <w:sz w:val="20"/>
          <w:szCs w:val="20"/>
        </w:rPr>
        <w:t>Осъществява се по програма „Развитие на човешките ресурси“</w:t>
      </w:r>
      <w:r w:rsidR="00832466">
        <w:rPr>
          <w:iCs/>
          <w:sz w:val="20"/>
          <w:szCs w:val="20"/>
        </w:rPr>
        <w:t xml:space="preserve"> </w:t>
      </w:r>
      <w:r w:rsidRPr="00832466">
        <w:rPr>
          <w:iCs/>
          <w:sz w:val="20"/>
          <w:szCs w:val="20"/>
        </w:rPr>
        <w:t>2021-2027г., по процедура</w:t>
      </w:r>
      <w:r w:rsidRPr="00832466">
        <w:rPr>
          <w:rFonts w:eastAsia="Calibri"/>
          <w:sz w:val="20"/>
          <w:szCs w:val="20"/>
          <w:lang w:val="en-GB"/>
        </w:rPr>
        <w:t xml:space="preserve"> </w:t>
      </w:r>
      <w:r w:rsidR="00E47553" w:rsidRPr="00E47553">
        <w:rPr>
          <w:rFonts w:ascii="Roboto" w:hAnsi="Roboto"/>
          <w:color w:val="333333"/>
          <w:sz w:val="20"/>
          <w:szCs w:val="20"/>
          <w:shd w:val="clear" w:color="auto" w:fill="FFFFFF"/>
        </w:rPr>
        <w:t>BG05SFPR002-2.012 - Иновативни здравно-социални услуги</w:t>
      </w:r>
    </w:p>
    <w:p w:rsidR="00A21C1B" w:rsidRDefault="00832466" w:rsidP="00A21C1B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Целта на проекта е да се подобри предоставянето на интегрирани здравно-социални услуги в домашна среда за нуждаещи се самотноживеещи лица с увреждания и възрастни хора в невъзможност за самообслужване.</w:t>
      </w:r>
      <w:r w:rsidR="00990089">
        <w:rPr>
          <w:iCs/>
          <w:sz w:val="20"/>
          <w:szCs w:val="20"/>
        </w:rPr>
        <w:t xml:space="preserve"> </w:t>
      </w:r>
    </w:p>
    <w:p w:rsidR="00990089" w:rsidRDefault="00990089" w:rsidP="00A21C1B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Дейностите, които се предоставят по проекта са:</w:t>
      </w:r>
    </w:p>
    <w:p w:rsidR="00990089" w:rsidRDefault="00990089" w:rsidP="00A21C1B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Предоставяне на почасови интегрирани здравно-социлни услуги, супервизия и указания към екипите;</w:t>
      </w:r>
    </w:p>
    <w:p w:rsidR="00990089" w:rsidRPr="00832466" w:rsidRDefault="00990089" w:rsidP="00A21C1B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В изпълнение на дейностите по проекта е осигурена подкрепа в домашна среда на общ</w:t>
      </w:r>
      <w:r w:rsidR="004E37B6">
        <w:rPr>
          <w:iCs/>
          <w:sz w:val="20"/>
          <w:szCs w:val="20"/>
        </w:rPr>
        <w:t xml:space="preserve">о </w:t>
      </w:r>
      <w:r w:rsidR="00E47553">
        <w:rPr>
          <w:iCs/>
          <w:sz w:val="20"/>
          <w:szCs w:val="20"/>
          <w:lang w:val="en-US"/>
        </w:rPr>
        <w:t xml:space="preserve">34 </w:t>
      </w:r>
      <w:r w:rsidR="00353FE9">
        <w:rPr>
          <w:iCs/>
          <w:sz w:val="20"/>
          <w:szCs w:val="20"/>
        </w:rPr>
        <w:t>потребители</w:t>
      </w:r>
      <w:r w:rsidR="00383821">
        <w:rPr>
          <w:iCs/>
          <w:sz w:val="20"/>
          <w:szCs w:val="20"/>
        </w:rPr>
        <w:t>.</w:t>
      </w:r>
      <w:r w:rsidR="005B4055">
        <w:rPr>
          <w:iCs/>
          <w:sz w:val="20"/>
          <w:szCs w:val="20"/>
        </w:rPr>
        <w:t xml:space="preserve"> </w:t>
      </w:r>
    </w:p>
    <w:p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:rsidR="00E717B7" w:rsidRDefault="00E717B7" w:rsidP="00E717B7">
      <w:pPr>
        <w:rPr>
          <w:rFonts w:ascii="Verdana" w:eastAsia="Calibri" w:hAnsi="Verdana"/>
          <w:b/>
          <w:i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VI.</w:t>
      </w: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ЗАКЛЮЧИТЕЛНА ИНФОРМАЦИЯ</w:t>
      </w:r>
    </w:p>
    <w:p w:rsidR="008075B7" w:rsidRDefault="008075B7" w:rsidP="00E717B7">
      <w:pPr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12533C" w:rsidRPr="00A61715" w:rsidRDefault="0012533C" w:rsidP="00E717B7">
      <w:r w:rsidRPr="00A61715">
        <w:rPr>
          <w:rFonts w:ascii="Verdana" w:eastAsia="Calibri" w:hAnsi="Verdana"/>
          <w:sz w:val="20"/>
          <w:szCs w:val="20"/>
          <w:lang w:eastAsia="en-US"/>
        </w:rPr>
        <w:t xml:space="preserve">Заложените в плана за 2026г. дейности по чл.15 </w:t>
      </w:r>
      <w:r w:rsidR="00373367">
        <w:rPr>
          <w:rFonts w:ascii="Verdana" w:eastAsia="Calibri" w:hAnsi="Verdana"/>
          <w:sz w:val="20"/>
          <w:szCs w:val="20"/>
          <w:lang w:eastAsia="en-US"/>
        </w:rPr>
        <w:t>от ЗСУ целят Община Рудозем</w:t>
      </w:r>
      <w:r w:rsidR="00A61715">
        <w:rPr>
          <w:rFonts w:ascii="Verdana" w:eastAsia="Calibri" w:hAnsi="Verdana"/>
          <w:sz w:val="20"/>
          <w:szCs w:val="20"/>
          <w:lang w:eastAsia="en-US"/>
        </w:rPr>
        <w:t xml:space="preserve"> да продължи предоставянето на качествени социални услуги, за социално включване в общността или домашна среда на деца</w:t>
      </w:r>
      <w:r w:rsidR="00373367">
        <w:rPr>
          <w:rFonts w:ascii="Verdana" w:eastAsia="Calibri" w:hAnsi="Verdana"/>
          <w:sz w:val="20"/>
          <w:szCs w:val="20"/>
          <w:lang w:eastAsia="en-US"/>
        </w:rPr>
        <w:t>, пълнолетни лица</w:t>
      </w:r>
      <w:r w:rsidR="00A61715">
        <w:rPr>
          <w:rFonts w:ascii="Verdana" w:eastAsia="Calibri" w:hAnsi="Verdana"/>
          <w:sz w:val="20"/>
          <w:szCs w:val="20"/>
          <w:lang w:eastAsia="en-US"/>
        </w:rPr>
        <w:t xml:space="preserve"> и възрастни. Основава се на принципите на приемливост, последователност, съгласуваност и партньорство с държавните институции, неправителствения сектор, както </w:t>
      </w:r>
      <w:r w:rsidR="00373367">
        <w:rPr>
          <w:rFonts w:ascii="Verdana" w:eastAsia="Calibri" w:hAnsi="Verdana"/>
          <w:sz w:val="20"/>
          <w:szCs w:val="20"/>
          <w:lang w:eastAsia="en-US"/>
        </w:rPr>
        <w:t>и информираност на гражданите на Община Рудозем</w:t>
      </w:r>
      <w:r w:rsidR="00A61715">
        <w:rPr>
          <w:rFonts w:ascii="Verdana" w:eastAsia="Calibri" w:hAnsi="Verdana"/>
          <w:sz w:val="20"/>
          <w:szCs w:val="20"/>
          <w:lang w:eastAsia="en-US"/>
        </w:rPr>
        <w:t xml:space="preserve"> за провежданата на социална политика.</w:t>
      </w:r>
    </w:p>
    <w:p w:rsidR="008311A4" w:rsidRDefault="008311A4" w:rsidP="008311A4">
      <w:pPr>
        <w:ind w:firstLine="709"/>
        <w:jc w:val="both"/>
        <w:rPr>
          <w:bCs/>
        </w:rPr>
      </w:pPr>
    </w:p>
    <w:p w:rsidR="00DC5FFA" w:rsidRPr="00BA4611" w:rsidRDefault="00DC5FFA" w:rsidP="008311A4">
      <w:pPr>
        <w:ind w:firstLine="709"/>
        <w:jc w:val="both"/>
        <w:rPr>
          <w:bCs/>
        </w:rPr>
      </w:pPr>
    </w:p>
    <w:p w:rsidR="00AF21A4" w:rsidRDefault="00F857CF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F857CF">
        <w:rPr>
          <w:rFonts w:ascii="Verdana" w:eastAsia="Calibri" w:hAnsi="Verdana"/>
          <w:b/>
          <w:sz w:val="20"/>
          <w:szCs w:val="20"/>
          <w:lang w:eastAsia="en-US"/>
        </w:rPr>
        <w:t>ВАЖНО:</w:t>
      </w:r>
    </w:p>
    <w:p w:rsidR="002410F8" w:rsidRPr="00F857CF" w:rsidRDefault="002410F8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F21A4" w:rsidRPr="00F857CF" w:rsidRDefault="00D801DC" w:rsidP="00F857CF">
      <w:pPr>
        <w:jc w:val="both"/>
        <w:textAlignment w:val="center"/>
        <w:rPr>
          <w:color w:val="000000"/>
        </w:rPr>
      </w:pPr>
      <w:r w:rsidRPr="00D801DC">
        <w:rPr>
          <w:rFonts w:ascii="Verdana" w:hAnsi="Verdana"/>
          <w:sz w:val="20"/>
          <w:szCs w:val="20"/>
        </w:rPr>
        <w:t xml:space="preserve">Социалните услуги се класифицират според възрастта и нуждите на потребителите. Те могат да бъдат предназначени както за деца, така и за възрастни. В зависимост от конкретните нужди, услугите се предоставят на различни групи: </w:t>
      </w:r>
      <w:r w:rsidRPr="00D75A74">
        <w:rPr>
          <w:rFonts w:ascii="Verdana" w:hAnsi="Verdana"/>
          <w:b/>
          <w:sz w:val="20"/>
          <w:szCs w:val="20"/>
        </w:rPr>
        <w:t>всички деца, деца в риск</w:t>
      </w:r>
      <w:r w:rsidR="00FA7276" w:rsidRPr="00D75A74">
        <w:rPr>
          <w:rFonts w:ascii="Verdana" w:hAnsi="Verdana"/>
          <w:b/>
          <w:sz w:val="20"/>
          <w:szCs w:val="20"/>
        </w:rPr>
        <w:t xml:space="preserve"> по смисъла на Закона за закрила на детето</w:t>
      </w:r>
      <w:r w:rsidRPr="00D75A74">
        <w:rPr>
          <w:rFonts w:ascii="Verdana" w:hAnsi="Verdana"/>
          <w:sz w:val="20"/>
          <w:szCs w:val="20"/>
        </w:rPr>
        <w:t xml:space="preserve">, </w:t>
      </w:r>
      <w:r w:rsidR="00FA7276" w:rsidRPr="00D75A74">
        <w:rPr>
          <w:rFonts w:ascii="Verdana" w:hAnsi="Verdana"/>
          <w:b/>
          <w:color w:val="000000"/>
          <w:sz w:val="20"/>
          <w:szCs w:val="20"/>
        </w:rPr>
        <w:t>родители, осиновители, лица, полагащи грижа за деца, кандидати за осиновители и кандидати за приемни семейства;</w:t>
      </w:r>
      <w:r w:rsidRPr="00D75A74">
        <w:rPr>
          <w:rFonts w:ascii="Verdana" w:hAnsi="Verdana"/>
          <w:b/>
          <w:sz w:val="20"/>
          <w:szCs w:val="20"/>
        </w:rPr>
        <w:t xml:space="preserve"> деца и </w:t>
      </w:r>
      <w:r w:rsidR="00F857CF" w:rsidRPr="00D75A74">
        <w:rPr>
          <w:rFonts w:ascii="Verdana" w:hAnsi="Verdana"/>
          <w:b/>
          <w:sz w:val="20"/>
          <w:szCs w:val="20"/>
        </w:rPr>
        <w:t>пълнолетни лица</w:t>
      </w:r>
      <w:r w:rsidRPr="00D75A74">
        <w:rPr>
          <w:rFonts w:ascii="Verdana" w:hAnsi="Verdana"/>
          <w:b/>
          <w:sz w:val="20"/>
          <w:szCs w:val="20"/>
        </w:rPr>
        <w:t xml:space="preserve"> с увреждания, </w:t>
      </w:r>
      <w:r w:rsidR="00F857CF" w:rsidRPr="00D75A74">
        <w:rPr>
          <w:rFonts w:ascii="Verdana" w:hAnsi="Verdana"/>
          <w:b/>
          <w:color w:val="000000"/>
          <w:sz w:val="20"/>
          <w:szCs w:val="20"/>
        </w:rPr>
        <w:t>пълнолетни лица в кризисна ситуация или с потребност за преодоляване на последици от такава ситуация; възрастни хора в надтрудоспособна възраст; лица, които полагат грижи за пълнолетни лица</w:t>
      </w:r>
      <w:r w:rsidR="00F857CF" w:rsidRPr="00D75A74">
        <w:rPr>
          <w:rFonts w:ascii="Verdana" w:hAnsi="Verdana"/>
          <w:color w:val="000000"/>
          <w:sz w:val="20"/>
          <w:szCs w:val="20"/>
        </w:rPr>
        <w:t xml:space="preserve"> </w:t>
      </w:r>
      <w:r w:rsidR="00371CA5" w:rsidRPr="00D75A74">
        <w:rPr>
          <w:rFonts w:ascii="Verdana" w:hAnsi="Verdana"/>
          <w:sz w:val="20"/>
          <w:szCs w:val="20"/>
          <w:lang w:val="en-US"/>
        </w:rPr>
        <w:t>(</w:t>
      </w:r>
      <w:r w:rsidR="00371CA5" w:rsidRPr="00D75A74">
        <w:rPr>
          <w:rFonts w:ascii="Verdana" w:hAnsi="Verdana"/>
          <w:sz w:val="20"/>
          <w:szCs w:val="20"/>
        </w:rPr>
        <w:t>чл. 14 от Закона за социалните услуги</w:t>
      </w:r>
      <w:r w:rsidR="00371CA5" w:rsidRPr="00D75A74">
        <w:rPr>
          <w:rFonts w:ascii="Verdana" w:hAnsi="Verdana"/>
          <w:sz w:val="20"/>
          <w:szCs w:val="20"/>
          <w:lang w:val="en-US"/>
        </w:rPr>
        <w:t>)</w:t>
      </w:r>
      <w:r w:rsidRPr="00D75A74">
        <w:rPr>
          <w:rFonts w:ascii="Verdana" w:hAnsi="Verdana"/>
          <w:sz w:val="20"/>
          <w:szCs w:val="20"/>
        </w:rPr>
        <w:t>.</w:t>
      </w:r>
      <w:r w:rsidRPr="00371CA5">
        <w:rPr>
          <w:rFonts w:ascii="Verdana" w:hAnsi="Verdana"/>
          <w:sz w:val="20"/>
          <w:szCs w:val="20"/>
        </w:rPr>
        <w:t xml:space="preserve"> </w:t>
      </w:r>
      <w:r w:rsidRPr="00D801DC">
        <w:rPr>
          <w:rFonts w:ascii="Verdana" w:hAnsi="Verdana"/>
          <w:sz w:val="20"/>
          <w:szCs w:val="20"/>
        </w:rPr>
        <w:t>Освен това социалните услуги включват и дейности за подкрепа на семействата и близките на потребителите.</w:t>
      </w:r>
    </w:p>
    <w:p w:rsidR="00512B73" w:rsidRPr="00371CA5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71CA5">
        <w:rPr>
          <w:rFonts w:ascii="Verdana" w:hAnsi="Verdana"/>
          <w:sz w:val="20"/>
          <w:szCs w:val="20"/>
        </w:rPr>
        <w:t>Социалните услуги се разделят на различни категор</w:t>
      </w:r>
      <w:r w:rsidR="00371CA5">
        <w:rPr>
          <w:rFonts w:ascii="Verdana" w:hAnsi="Verdana"/>
          <w:sz w:val="20"/>
          <w:szCs w:val="20"/>
        </w:rPr>
        <w:t>ии според основните им дейности</w:t>
      </w:r>
      <w:r w:rsidRPr="00371CA5">
        <w:rPr>
          <w:rFonts w:ascii="Verdana" w:hAnsi="Verdana"/>
          <w:sz w:val="20"/>
          <w:szCs w:val="20"/>
        </w:rPr>
        <w:t xml:space="preserve"> </w:t>
      </w:r>
      <w:r w:rsidR="00371CA5" w:rsidRPr="00371CA5">
        <w:rPr>
          <w:rFonts w:ascii="Verdana" w:hAnsi="Verdana"/>
          <w:sz w:val="20"/>
          <w:szCs w:val="20"/>
          <w:lang w:val="en-US"/>
        </w:rPr>
        <w:t>(</w:t>
      </w:r>
      <w:r w:rsidR="00371CA5" w:rsidRPr="00371CA5">
        <w:rPr>
          <w:rFonts w:ascii="Verdana" w:hAnsi="Verdana"/>
          <w:sz w:val="20"/>
          <w:szCs w:val="20"/>
        </w:rPr>
        <w:t>чл. 1</w:t>
      </w:r>
      <w:r w:rsidR="00371CA5">
        <w:rPr>
          <w:rFonts w:ascii="Verdana" w:hAnsi="Verdana"/>
          <w:sz w:val="20"/>
          <w:szCs w:val="20"/>
        </w:rPr>
        <w:t>5</w:t>
      </w:r>
      <w:r w:rsidR="00371CA5" w:rsidRPr="00371CA5">
        <w:rPr>
          <w:rFonts w:ascii="Verdana" w:hAnsi="Verdana"/>
          <w:sz w:val="20"/>
          <w:szCs w:val="20"/>
        </w:rPr>
        <w:t xml:space="preserve"> от Закона за социалните услуги</w:t>
      </w:r>
      <w:r w:rsidR="00371CA5" w:rsidRPr="00371CA5">
        <w:rPr>
          <w:rFonts w:ascii="Verdana" w:hAnsi="Verdana"/>
          <w:sz w:val="20"/>
          <w:szCs w:val="20"/>
          <w:lang w:val="en-US"/>
        </w:rPr>
        <w:t>)</w:t>
      </w:r>
      <w:r w:rsidR="00371CA5" w:rsidRPr="00371CA5">
        <w:rPr>
          <w:rFonts w:ascii="Verdana" w:hAnsi="Verdana"/>
          <w:sz w:val="20"/>
          <w:szCs w:val="20"/>
        </w:rPr>
        <w:t xml:space="preserve">. </w:t>
      </w:r>
      <w:r w:rsidR="00D75A74">
        <w:rPr>
          <w:rFonts w:ascii="Verdana" w:hAnsi="Verdana"/>
          <w:sz w:val="20"/>
          <w:szCs w:val="20"/>
        </w:rPr>
        <w:t>Те включват: информиране и консултиране</w:t>
      </w:r>
      <w:r w:rsidRPr="00371CA5">
        <w:rPr>
          <w:rFonts w:ascii="Verdana" w:hAnsi="Verdana"/>
          <w:sz w:val="20"/>
          <w:szCs w:val="20"/>
        </w:rPr>
        <w:t xml:space="preserve">, застъпничество и посредничество,  </w:t>
      </w:r>
      <w:r w:rsidR="00BA4611">
        <w:rPr>
          <w:rFonts w:ascii="Verdana" w:hAnsi="Verdana"/>
          <w:sz w:val="20"/>
          <w:szCs w:val="20"/>
        </w:rPr>
        <w:t>общностна работа</w:t>
      </w:r>
      <w:r w:rsidRPr="00371CA5">
        <w:rPr>
          <w:rFonts w:ascii="Verdana" w:hAnsi="Verdana"/>
          <w:sz w:val="20"/>
          <w:szCs w:val="20"/>
        </w:rPr>
        <w:t xml:space="preserve">, </w:t>
      </w:r>
      <w:r w:rsidR="00314F33">
        <w:rPr>
          <w:rFonts w:ascii="Verdana" w:hAnsi="Verdana"/>
          <w:sz w:val="20"/>
          <w:szCs w:val="20"/>
        </w:rPr>
        <w:t>терапия</w:t>
      </w:r>
      <w:r w:rsidRPr="00371CA5">
        <w:rPr>
          <w:rFonts w:ascii="Verdana" w:hAnsi="Verdana"/>
          <w:sz w:val="20"/>
          <w:szCs w:val="20"/>
        </w:rPr>
        <w:t xml:space="preserve"> и </w:t>
      </w:r>
      <w:r w:rsidR="00314F33">
        <w:rPr>
          <w:rFonts w:ascii="Verdana" w:hAnsi="Verdana"/>
          <w:sz w:val="20"/>
          <w:szCs w:val="20"/>
        </w:rPr>
        <w:t>рехабилитация</w:t>
      </w:r>
      <w:r w:rsidRPr="00371CA5">
        <w:rPr>
          <w:rFonts w:ascii="Verdana" w:hAnsi="Verdana"/>
          <w:sz w:val="20"/>
          <w:szCs w:val="20"/>
        </w:rPr>
        <w:t xml:space="preserve">, обучение за </w:t>
      </w:r>
      <w:r w:rsidR="00314F33">
        <w:rPr>
          <w:rFonts w:ascii="Verdana" w:hAnsi="Verdana"/>
          <w:sz w:val="20"/>
          <w:szCs w:val="20"/>
        </w:rPr>
        <w:t>придобиване</w:t>
      </w:r>
      <w:r w:rsidRPr="00371CA5">
        <w:rPr>
          <w:rFonts w:ascii="Verdana" w:hAnsi="Verdana"/>
          <w:sz w:val="20"/>
          <w:szCs w:val="20"/>
        </w:rPr>
        <w:t xml:space="preserve"> на умения, </w:t>
      </w:r>
      <w:r w:rsidR="00314F33">
        <w:rPr>
          <w:rFonts w:ascii="Verdana" w:hAnsi="Verdana"/>
          <w:sz w:val="20"/>
          <w:szCs w:val="20"/>
        </w:rPr>
        <w:t>подкрепа за придобиване</w:t>
      </w:r>
      <w:r w:rsidRPr="00371CA5">
        <w:rPr>
          <w:rFonts w:ascii="Verdana" w:hAnsi="Verdana"/>
          <w:sz w:val="20"/>
          <w:szCs w:val="20"/>
        </w:rPr>
        <w:t xml:space="preserve"> на трудови </w:t>
      </w:r>
      <w:r w:rsidR="00314F33">
        <w:rPr>
          <w:rFonts w:ascii="Verdana" w:hAnsi="Verdana"/>
          <w:sz w:val="20"/>
          <w:szCs w:val="20"/>
        </w:rPr>
        <w:t>умения</w:t>
      </w:r>
      <w:r w:rsidR="003A0B3C">
        <w:rPr>
          <w:rFonts w:ascii="Verdana" w:hAnsi="Verdana"/>
          <w:sz w:val="20"/>
          <w:szCs w:val="20"/>
        </w:rPr>
        <w:t>, дневна грижа</w:t>
      </w:r>
      <w:r w:rsidRPr="00371CA5">
        <w:rPr>
          <w:rFonts w:ascii="Verdana" w:hAnsi="Verdana"/>
          <w:sz w:val="20"/>
          <w:szCs w:val="20"/>
        </w:rPr>
        <w:t xml:space="preserve">, както и асистентска </w:t>
      </w:r>
      <w:r w:rsidR="00314F33">
        <w:rPr>
          <w:rFonts w:ascii="Verdana" w:hAnsi="Verdana"/>
          <w:sz w:val="20"/>
          <w:szCs w:val="20"/>
        </w:rPr>
        <w:t>подкрепа</w:t>
      </w:r>
      <w:r w:rsidRPr="00371CA5">
        <w:rPr>
          <w:rFonts w:ascii="Verdana" w:hAnsi="Verdana"/>
          <w:sz w:val="20"/>
          <w:szCs w:val="20"/>
        </w:rPr>
        <w:t>.</w:t>
      </w:r>
      <w:r w:rsidRPr="00371CA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BA4611" w:rsidRDefault="00BA461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88064B" w:rsidRDefault="008075B7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>Общинския годишен план за социалните услуги за 2026г. на територията</w:t>
      </w:r>
      <w:r w:rsidR="003A0B3C">
        <w:rPr>
          <w:rFonts w:ascii="Verdana" w:eastAsia="Calibri" w:hAnsi="Verdana"/>
          <w:b/>
          <w:sz w:val="20"/>
          <w:szCs w:val="20"/>
          <w:lang w:eastAsia="en-US"/>
        </w:rPr>
        <w:t xml:space="preserve"> на Община Рудозем</w:t>
      </w:r>
      <w:r w:rsidR="00157264">
        <w:rPr>
          <w:rFonts w:ascii="Verdana" w:eastAsia="Calibri" w:hAnsi="Verdana"/>
          <w:b/>
          <w:sz w:val="20"/>
          <w:szCs w:val="20"/>
          <w:lang w:eastAsia="en-US"/>
        </w:rPr>
        <w:t xml:space="preserve"> е изготвен при спазване условията на чл.62 от Наредба за планирането на социалните услуги.</w:t>
      </w:r>
    </w:p>
    <w:p w:rsidR="00D22EA8" w:rsidRDefault="00D22EA8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22EA8" w:rsidRDefault="00D22EA8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22EA8" w:rsidRPr="0049498B" w:rsidRDefault="00D22EA8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>Настоящия План за социалните услуги за 2026г.</w:t>
      </w:r>
      <w:r w:rsidR="003A0B3C">
        <w:rPr>
          <w:rFonts w:ascii="Verdana" w:eastAsia="Calibri" w:hAnsi="Verdana"/>
          <w:b/>
          <w:sz w:val="20"/>
          <w:szCs w:val="20"/>
          <w:lang w:eastAsia="en-US"/>
        </w:rPr>
        <w:t xml:space="preserve"> на територията на Община Рудозем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е </w:t>
      </w:r>
      <w:r w:rsidR="003A0B3C">
        <w:rPr>
          <w:rFonts w:ascii="Verdana" w:eastAsia="Calibri" w:hAnsi="Verdana"/>
          <w:b/>
          <w:sz w:val="20"/>
          <w:szCs w:val="20"/>
          <w:lang w:eastAsia="en-US"/>
        </w:rPr>
        <w:t>приет от общински съвет – Рудозем</w:t>
      </w:r>
      <w:r>
        <w:rPr>
          <w:rFonts w:ascii="Verdana" w:eastAsia="Calibri" w:hAnsi="Verdana"/>
          <w:b/>
          <w:sz w:val="20"/>
          <w:szCs w:val="20"/>
          <w:lang w:eastAsia="en-US"/>
        </w:rPr>
        <w:t xml:space="preserve"> с Решение №……………../…………………с Протокол №……………….</w:t>
      </w:r>
    </w:p>
    <w:sectPr w:rsidR="00D22EA8" w:rsidRPr="0049498B" w:rsidSect="008C6A13">
      <w:foot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B0" w:rsidRDefault="008442B0" w:rsidP="00280585">
      <w:r>
        <w:separator/>
      </w:r>
    </w:p>
  </w:endnote>
  <w:endnote w:type="continuationSeparator" w:id="0">
    <w:p w:rsidR="008442B0" w:rsidRDefault="008442B0" w:rsidP="0028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297070"/>
      <w:docPartObj>
        <w:docPartGallery w:val="Page Numbers (Bottom of Page)"/>
        <w:docPartUnique/>
      </w:docPartObj>
    </w:sdtPr>
    <w:sdtContent>
      <w:p w:rsidR="00D975FA" w:rsidRDefault="00025554">
        <w:pPr>
          <w:pStyle w:val="Footer"/>
          <w:jc w:val="center"/>
        </w:pPr>
        <w:r>
          <w:fldChar w:fldCharType="begin"/>
        </w:r>
        <w:r w:rsidR="00D975FA">
          <w:instrText>PAGE   \* MERGEFORMAT</w:instrText>
        </w:r>
        <w:r>
          <w:fldChar w:fldCharType="separate"/>
        </w:r>
        <w:r w:rsidR="00E47553">
          <w:rPr>
            <w:noProof/>
          </w:rPr>
          <w:t>11</w:t>
        </w:r>
        <w:r>
          <w:fldChar w:fldCharType="end"/>
        </w:r>
      </w:p>
    </w:sdtContent>
  </w:sdt>
  <w:p w:rsidR="00D975FA" w:rsidRDefault="00D97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B0" w:rsidRDefault="008442B0" w:rsidP="00280585">
      <w:r>
        <w:separator/>
      </w:r>
    </w:p>
  </w:footnote>
  <w:footnote w:type="continuationSeparator" w:id="0">
    <w:p w:rsidR="008442B0" w:rsidRDefault="008442B0" w:rsidP="00280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5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28D64A7F"/>
    <w:multiLevelType w:val="hybridMultilevel"/>
    <w:tmpl w:val="5602F3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35214"/>
    <w:multiLevelType w:val="hybridMultilevel"/>
    <w:tmpl w:val="4F9A467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4"/>
  </w:num>
  <w:num w:numId="9">
    <w:abstractNumId w:val="15"/>
  </w:num>
  <w:num w:numId="10">
    <w:abstractNumId w:val="11"/>
  </w:num>
  <w:num w:numId="11">
    <w:abstractNumId w:val="0"/>
  </w:num>
  <w:num w:numId="12">
    <w:abstractNumId w:val="8"/>
  </w:num>
  <w:num w:numId="13">
    <w:abstractNumId w:val="17"/>
  </w:num>
  <w:num w:numId="14">
    <w:abstractNumId w:val="14"/>
  </w:num>
  <w:num w:numId="15">
    <w:abstractNumId w:val="2"/>
  </w:num>
  <w:num w:numId="16">
    <w:abstractNumId w:val="1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5E7"/>
    <w:rsid w:val="0000228F"/>
    <w:rsid w:val="00003324"/>
    <w:rsid w:val="00004BD6"/>
    <w:rsid w:val="00011D3D"/>
    <w:rsid w:val="00013A54"/>
    <w:rsid w:val="00016A01"/>
    <w:rsid w:val="00016EA9"/>
    <w:rsid w:val="000203FB"/>
    <w:rsid w:val="00024484"/>
    <w:rsid w:val="00025554"/>
    <w:rsid w:val="000322B4"/>
    <w:rsid w:val="00034311"/>
    <w:rsid w:val="00035489"/>
    <w:rsid w:val="0003622F"/>
    <w:rsid w:val="0003686B"/>
    <w:rsid w:val="0004559C"/>
    <w:rsid w:val="00047BC1"/>
    <w:rsid w:val="00052397"/>
    <w:rsid w:val="00056DAD"/>
    <w:rsid w:val="000614F4"/>
    <w:rsid w:val="00065382"/>
    <w:rsid w:val="00065F5D"/>
    <w:rsid w:val="00067559"/>
    <w:rsid w:val="00071AA2"/>
    <w:rsid w:val="00072500"/>
    <w:rsid w:val="00075D81"/>
    <w:rsid w:val="00082050"/>
    <w:rsid w:val="00087668"/>
    <w:rsid w:val="00097848"/>
    <w:rsid w:val="000A7C44"/>
    <w:rsid w:val="000B486C"/>
    <w:rsid w:val="000B712F"/>
    <w:rsid w:val="000C5801"/>
    <w:rsid w:val="000D4AF5"/>
    <w:rsid w:val="000E35B5"/>
    <w:rsid w:val="000E68CD"/>
    <w:rsid w:val="000F2C1D"/>
    <w:rsid w:val="000F5E8F"/>
    <w:rsid w:val="001054DA"/>
    <w:rsid w:val="0011101D"/>
    <w:rsid w:val="00112EE6"/>
    <w:rsid w:val="001202BC"/>
    <w:rsid w:val="00121C23"/>
    <w:rsid w:val="0012227A"/>
    <w:rsid w:val="0012533C"/>
    <w:rsid w:val="00140F32"/>
    <w:rsid w:val="00151242"/>
    <w:rsid w:val="00151ED0"/>
    <w:rsid w:val="00157264"/>
    <w:rsid w:val="00166F8A"/>
    <w:rsid w:val="00182731"/>
    <w:rsid w:val="001858E3"/>
    <w:rsid w:val="001936C8"/>
    <w:rsid w:val="001A08DD"/>
    <w:rsid w:val="001B0F4D"/>
    <w:rsid w:val="001C0B3D"/>
    <w:rsid w:val="001C19D9"/>
    <w:rsid w:val="001C3131"/>
    <w:rsid w:val="001E36F0"/>
    <w:rsid w:val="001E5F5A"/>
    <w:rsid w:val="001F2628"/>
    <w:rsid w:val="001F602A"/>
    <w:rsid w:val="0020531E"/>
    <w:rsid w:val="00207838"/>
    <w:rsid w:val="00210370"/>
    <w:rsid w:val="00210800"/>
    <w:rsid w:val="002134EF"/>
    <w:rsid w:val="00222F98"/>
    <w:rsid w:val="00226BFD"/>
    <w:rsid w:val="00227AB6"/>
    <w:rsid w:val="0023276D"/>
    <w:rsid w:val="002410F8"/>
    <w:rsid w:val="00243B0E"/>
    <w:rsid w:val="00244607"/>
    <w:rsid w:val="0026199F"/>
    <w:rsid w:val="00266C09"/>
    <w:rsid w:val="00266F6F"/>
    <w:rsid w:val="00267564"/>
    <w:rsid w:val="00270F2A"/>
    <w:rsid w:val="00273FE6"/>
    <w:rsid w:val="00274BBD"/>
    <w:rsid w:val="00277D80"/>
    <w:rsid w:val="00280585"/>
    <w:rsid w:val="00280B2A"/>
    <w:rsid w:val="00281351"/>
    <w:rsid w:val="00284F5D"/>
    <w:rsid w:val="002876CE"/>
    <w:rsid w:val="00297603"/>
    <w:rsid w:val="002A1579"/>
    <w:rsid w:val="002A6224"/>
    <w:rsid w:val="002B02E6"/>
    <w:rsid w:val="002C4F03"/>
    <w:rsid w:val="002C5615"/>
    <w:rsid w:val="002C6EA5"/>
    <w:rsid w:val="002D1129"/>
    <w:rsid w:val="002D555D"/>
    <w:rsid w:val="002E1EFE"/>
    <w:rsid w:val="002E254F"/>
    <w:rsid w:val="002F5510"/>
    <w:rsid w:val="00300A0C"/>
    <w:rsid w:val="00303B75"/>
    <w:rsid w:val="0030441E"/>
    <w:rsid w:val="00305D44"/>
    <w:rsid w:val="00307C8F"/>
    <w:rsid w:val="003103D3"/>
    <w:rsid w:val="00314F33"/>
    <w:rsid w:val="00316592"/>
    <w:rsid w:val="003411FE"/>
    <w:rsid w:val="00341B8D"/>
    <w:rsid w:val="00353FE9"/>
    <w:rsid w:val="00356D04"/>
    <w:rsid w:val="003576E4"/>
    <w:rsid w:val="00361B3F"/>
    <w:rsid w:val="003675A7"/>
    <w:rsid w:val="00371CA5"/>
    <w:rsid w:val="00373367"/>
    <w:rsid w:val="00373F49"/>
    <w:rsid w:val="00376C8B"/>
    <w:rsid w:val="00377890"/>
    <w:rsid w:val="00383821"/>
    <w:rsid w:val="003A0B3C"/>
    <w:rsid w:val="003A1930"/>
    <w:rsid w:val="003A611B"/>
    <w:rsid w:val="003A70FE"/>
    <w:rsid w:val="003B6103"/>
    <w:rsid w:val="003C03E2"/>
    <w:rsid w:val="003C0558"/>
    <w:rsid w:val="003C1AF1"/>
    <w:rsid w:val="003D38E4"/>
    <w:rsid w:val="003E24A5"/>
    <w:rsid w:val="003E6BAB"/>
    <w:rsid w:val="003F1E58"/>
    <w:rsid w:val="003F6840"/>
    <w:rsid w:val="00401374"/>
    <w:rsid w:val="0040325C"/>
    <w:rsid w:val="00404F30"/>
    <w:rsid w:val="00417666"/>
    <w:rsid w:val="00425EF7"/>
    <w:rsid w:val="00463B84"/>
    <w:rsid w:val="00464807"/>
    <w:rsid w:val="00475496"/>
    <w:rsid w:val="00477EA9"/>
    <w:rsid w:val="00484D3A"/>
    <w:rsid w:val="00487A7F"/>
    <w:rsid w:val="0049498B"/>
    <w:rsid w:val="004A3247"/>
    <w:rsid w:val="004A586E"/>
    <w:rsid w:val="004B177A"/>
    <w:rsid w:val="004B6347"/>
    <w:rsid w:val="004B699E"/>
    <w:rsid w:val="004B6B70"/>
    <w:rsid w:val="004C0812"/>
    <w:rsid w:val="004D2C5A"/>
    <w:rsid w:val="004D5247"/>
    <w:rsid w:val="004D5448"/>
    <w:rsid w:val="004D728B"/>
    <w:rsid w:val="004E1464"/>
    <w:rsid w:val="004E37B6"/>
    <w:rsid w:val="004E406C"/>
    <w:rsid w:val="004F2E5F"/>
    <w:rsid w:val="004F6440"/>
    <w:rsid w:val="00503E01"/>
    <w:rsid w:val="005046B0"/>
    <w:rsid w:val="00510F3C"/>
    <w:rsid w:val="00512B73"/>
    <w:rsid w:val="005263BA"/>
    <w:rsid w:val="0054316E"/>
    <w:rsid w:val="00544DC0"/>
    <w:rsid w:val="0055502D"/>
    <w:rsid w:val="00556958"/>
    <w:rsid w:val="00562762"/>
    <w:rsid w:val="005629C6"/>
    <w:rsid w:val="005640A6"/>
    <w:rsid w:val="005706CA"/>
    <w:rsid w:val="00572924"/>
    <w:rsid w:val="00573B7F"/>
    <w:rsid w:val="00575F81"/>
    <w:rsid w:val="00576245"/>
    <w:rsid w:val="00581BFF"/>
    <w:rsid w:val="00584FF1"/>
    <w:rsid w:val="005A07A5"/>
    <w:rsid w:val="005B3002"/>
    <w:rsid w:val="005B4055"/>
    <w:rsid w:val="005B4981"/>
    <w:rsid w:val="005B55A0"/>
    <w:rsid w:val="005B6C01"/>
    <w:rsid w:val="005C165E"/>
    <w:rsid w:val="005C7E27"/>
    <w:rsid w:val="005D38C0"/>
    <w:rsid w:val="005D63BB"/>
    <w:rsid w:val="005D6FA1"/>
    <w:rsid w:val="005E3B19"/>
    <w:rsid w:val="005F6036"/>
    <w:rsid w:val="0060237B"/>
    <w:rsid w:val="006174AD"/>
    <w:rsid w:val="00627370"/>
    <w:rsid w:val="00631E32"/>
    <w:rsid w:val="00634CFF"/>
    <w:rsid w:val="006413C1"/>
    <w:rsid w:val="00644366"/>
    <w:rsid w:val="00647CAE"/>
    <w:rsid w:val="00651A3A"/>
    <w:rsid w:val="00652068"/>
    <w:rsid w:val="00652B72"/>
    <w:rsid w:val="00653683"/>
    <w:rsid w:val="00654730"/>
    <w:rsid w:val="006618C4"/>
    <w:rsid w:val="00680A0D"/>
    <w:rsid w:val="00681FEF"/>
    <w:rsid w:val="00691536"/>
    <w:rsid w:val="006A2F60"/>
    <w:rsid w:val="006A6338"/>
    <w:rsid w:val="006B3253"/>
    <w:rsid w:val="006B4229"/>
    <w:rsid w:val="006B4F6C"/>
    <w:rsid w:val="006C51A5"/>
    <w:rsid w:val="006D1FDF"/>
    <w:rsid w:val="006D226F"/>
    <w:rsid w:val="006D6148"/>
    <w:rsid w:val="006E347C"/>
    <w:rsid w:val="006E3A4F"/>
    <w:rsid w:val="006E4955"/>
    <w:rsid w:val="006E6D5F"/>
    <w:rsid w:val="006E777F"/>
    <w:rsid w:val="006F7905"/>
    <w:rsid w:val="00710E80"/>
    <w:rsid w:val="00722403"/>
    <w:rsid w:val="00723D68"/>
    <w:rsid w:val="00727AD8"/>
    <w:rsid w:val="00731D78"/>
    <w:rsid w:val="00735FCD"/>
    <w:rsid w:val="007454E2"/>
    <w:rsid w:val="00745BF2"/>
    <w:rsid w:val="0074708F"/>
    <w:rsid w:val="007515B2"/>
    <w:rsid w:val="007541E4"/>
    <w:rsid w:val="00755658"/>
    <w:rsid w:val="007568B9"/>
    <w:rsid w:val="00762059"/>
    <w:rsid w:val="00766A7E"/>
    <w:rsid w:val="0077097C"/>
    <w:rsid w:val="00774C9D"/>
    <w:rsid w:val="00784A37"/>
    <w:rsid w:val="00786889"/>
    <w:rsid w:val="00793233"/>
    <w:rsid w:val="00797707"/>
    <w:rsid w:val="007A0018"/>
    <w:rsid w:val="007B004F"/>
    <w:rsid w:val="007B06C6"/>
    <w:rsid w:val="007B46C2"/>
    <w:rsid w:val="007C21CE"/>
    <w:rsid w:val="007C6685"/>
    <w:rsid w:val="007D60AC"/>
    <w:rsid w:val="007E5547"/>
    <w:rsid w:val="007F2C4E"/>
    <w:rsid w:val="007F5F45"/>
    <w:rsid w:val="007F6BA9"/>
    <w:rsid w:val="008057E3"/>
    <w:rsid w:val="008075B7"/>
    <w:rsid w:val="0081348E"/>
    <w:rsid w:val="00823FCD"/>
    <w:rsid w:val="00824764"/>
    <w:rsid w:val="00826A25"/>
    <w:rsid w:val="00827D85"/>
    <w:rsid w:val="008311A4"/>
    <w:rsid w:val="00832466"/>
    <w:rsid w:val="008351CD"/>
    <w:rsid w:val="00840C99"/>
    <w:rsid w:val="008442B0"/>
    <w:rsid w:val="00851561"/>
    <w:rsid w:val="0085238F"/>
    <w:rsid w:val="00854DF6"/>
    <w:rsid w:val="00860003"/>
    <w:rsid w:val="0087679A"/>
    <w:rsid w:val="0088064B"/>
    <w:rsid w:val="008848F9"/>
    <w:rsid w:val="00886303"/>
    <w:rsid w:val="00890EDE"/>
    <w:rsid w:val="008938B3"/>
    <w:rsid w:val="008A0E7A"/>
    <w:rsid w:val="008A473C"/>
    <w:rsid w:val="008B4CA6"/>
    <w:rsid w:val="008B5A29"/>
    <w:rsid w:val="008B6DF7"/>
    <w:rsid w:val="008C1726"/>
    <w:rsid w:val="008C6A13"/>
    <w:rsid w:val="008C6B14"/>
    <w:rsid w:val="008D1ADA"/>
    <w:rsid w:val="008D226E"/>
    <w:rsid w:val="008D64F4"/>
    <w:rsid w:val="008E009D"/>
    <w:rsid w:val="008E0F92"/>
    <w:rsid w:val="008E1077"/>
    <w:rsid w:val="008E3E46"/>
    <w:rsid w:val="008E3E60"/>
    <w:rsid w:val="008E7B63"/>
    <w:rsid w:val="008F54F9"/>
    <w:rsid w:val="008F6600"/>
    <w:rsid w:val="0090028C"/>
    <w:rsid w:val="00900BAC"/>
    <w:rsid w:val="00904508"/>
    <w:rsid w:val="00911317"/>
    <w:rsid w:val="00913504"/>
    <w:rsid w:val="0091555C"/>
    <w:rsid w:val="009425A6"/>
    <w:rsid w:val="00943B69"/>
    <w:rsid w:val="0094511B"/>
    <w:rsid w:val="00946311"/>
    <w:rsid w:val="00952E38"/>
    <w:rsid w:val="00953684"/>
    <w:rsid w:val="00954853"/>
    <w:rsid w:val="00956B0A"/>
    <w:rsid w:val="00963CAD"/>
    <w:rsid w:val="00964940"/>
    <w:rsid w:val="0096511A"/>
    <w:rsid w:val="00974992"/>
    <w:rsid w:val="00975163"/>
    <w:rsid w:val="0097763E"/>
    <w:rsid w:val="00983833"/>
    <w:rsid w:val="00990089"/>
    <w:rsid w:val="00992593"/>
    <w:rsid w:val="0099356D"/>
    <w:rsid w:val="009944F3"/>
    <w:rsid w:val="009A27EB"/>
    <w:rsid w:val="009A5DAA"/>
    <w:rsid w:val="009C4739"/>
    <w:rsid w:val="009C5689"/>
    <w:rsid w:val="009C78A2"/>
    <w:rsid w:val="009D47AC"/>
    <w:rsid w:val="009D5A99"/>
    <w:rsid w:val="009D7BFF"/>
    <w:rsid w:val="009E6288"/>
    <w:rsid w:val="009E70B6"/>
    <w:rsid w:val="009F0BFF"/>
    <w:rsid w:val="00A04568"/>
    <w:rsid w:val="00A14E78"/>
    <w:rsid w:val="00A15384"/>
    <w:rsid w:val="00A21C1B"/>
    <w:rsid w:val="00A2284F"/>
    <w:rsid w:val="00A22B0A"/>
    <w:rsid w:val="00A3137C"/>
    <w:rsid w:val="00A319A9"/>
    <w:rsid w:val="00A322B5"/>
    <w:rsid w:val="00A41380"/>
    <w:rsid w:val="00A444C2"/>
    <w:rsid w:val="00A51EDE"/>
    <w:rsid w:val="00A53A4C"/>
    <w:rsid w:val="00A5441D"/>
    <w:rsid w:val="00A57901"/>
    <w:rsid w:val="00A61715"/>
    <w:rsid w:val="00A76DC1"/>
    <w:rsid w:val="00A97220"/>
    <w:rsid w:val="00AA08BE"/>
    <w:rsid w:val="00AA47FD"/>
    <w:rsid w:val="00AB2291"/>
    <w:rsid w:val="00AC15D0"/>
    <w:rsid w:val="00AD029C"/>
    <w:rsid w:val="00AD1E77"/>
    <w:rsid w:val="00AD608D"/>
    <w:rsid w:val="00AE1259"/>
    <w:rsid w:val="00AE278D"/>
    <w:rsid w:val="00AE38ED"/>
    <w:rsid w:val="00AF064D"/>
    <w:rsid w:val="00AF1E68"/>
    <w:rsid w:val="00AF21A4"/>
    <w:rsid w:val="00AF567D"/>
    <w:rsid w:val="00AF630E"/>
    <w:rsid w:val="00B00BB1"/>
    <w:rsid w:val="00B0589E"/>
    <w:rsid w:val="00B13442"/>
    <w:rsid w:val="00B17AC1"/>
    <w:rsid w:val="00B17AE6"/>
    <w:rsid w:val="00B309A6"/>
    <w:rsid w:val="00B474F5"/>
    <w:rsid w:val="00B50BE4"/>
    <w:rsid w:val="00B52A0C"/>
    <w:rsid w:val="00B812AF"/>
    <w:rsid w:val="00B90555"/>
    <w:rsid w:val="00B90EA2"/>
    <w:rsid w:val="00B90ED4"/>
    <w:rsid w:val="00BA4611"/>
    <w:rsid w:val="00BA6E32"/>
    <w:rsid w:val="00BB3408"/>
    <w:rsid w:val="00BE333F"/>
    <w:rsid w:val="00BF05F7"/>
    <w:rsid w:val="00C07C15"/>
    <w:rsid w:val="00C125DA"/>
    <w:rsid w:val="00C21950"/>
    <w:rsid w:val="00C31687"/>
    <w:rsid w:val="00C33590"/>
    <w:rsid w:val="00C43834"/>
    <w:rsid w:val="00C45197"/>
    <w:rsid w:val="00C478DD"/>
    <w:rsid w:val="00C5324A"/>
    <w:rsid w:val="00C55B24"/>
    <w:rsid w:val="00C608BF"/>
    <w:rsid w:val="00C66676"/>
    <w:rsid w:val="00C87C93"/>
    <w:rsid w:val="00C90121"/>
    <w:rsid w:val="00C90971"/>
    <w:rsid w:val="00C92BFF"/>
    <w:rsid w:val="00C947C4"/>
    <w:rsid w:val="00CA3C1F"/>
    <w:rsid w:val="00CA7EE2"/>
    <w:rsid w:val="00CB2E46"/>
    <w:rsid w:val="00CB5D71"/>
    <w:rsid w:val="00CE49AC"/>
    <w:rsid w:val="00CE721D"/>
    <w:rsid w:val="00CF1006"/>
    <w:rsid w:val="00CF194B"/>
    <w:rsid w:val="00D03EA4"/>
    <w:rsid w:val="00D04850"/>
    <w:rsid w:val="00D06980"/>
    <w:rsid w:val="00D07029"/>
    <w:rsid w:val="00D14AE0"/>
    <w:rsid w:val="00D15CBF"/>
    <w:rsid w:val="00D167A2"/>
    <w:rsid w:val="00D169B5"/>
    <w:rsid w:val="00D17892"/>
    <w:rsid w:val="00D20CD9"/>
    <w:rsid w:val="00D22EA8"/>
    <w:rsid w:val="00D24E7D"/>
    <w:rsid w:val="00D267C0"/>
    <w:rsid w:val="00D26EC8"/>
    <w:rsid w:val="00D321E4"/>
    <w:rsid w:val="00D3786D"/>
    <w:rsid w:val="00D525D1"/>
    <w:rsid w:val="00D535DB"/>
    <w:rsid w:val="00D5393B"/>
    <w:rsid w:val="00D5613D"/>
    <w:rsid w:val="00D632FC"/>
    <w:rsid w:val="00D6564D"/>
    <w:rsid w:val="00D7292F"/>
    <w:rsid w:val="00D75356"/>
    <w:rsid w:val="00D75A74"/>
    <w:rsid w:val="00D77308"/>
    <w:rsid w:val="00D801DC"/>
    <w:rsid w:val="00D926FC"/>
    <w:rsid w:val="00D9469F"/>
    <w:rsid w:val="00D975FA"/>
    <w:rsid w:val="00DC2A45"/>
    <w:rsid w:val="00DC3F5C"/>
    <w:rsid w:val="00DC5FFA"/>
    <w:rsid w:val="00DD1F30"/>
    <w:rsid w:val="00DE43CD"/>
    <w:rsid w:val="00DE7943"/>
    <w:rsid w:val="00DE7E60"/>
    <w:rsid w:val="00DF0480"/>
    <w:rsid w:val="00DF6822"/>
    <w:rsid w:val="00DF7884"/>
    <w:rsid w:val="00E0203B"/>
    <w:rsid w:val="00E02DB4"/>
    <w:rsid w:val="00E2079C"/>
    <w:rsid w:val="00E23500"/>
    <w:rsid w:val="00E23699"/>
    <w:rsid w:val="00E26376"/>
    <w:rsid w:val="00E34F86"/>
    <w:rsid w:val="00E35F9A"/>
    <w:rsid w:val="00E44042"/>
    <w:rsid w:val="00E46220"/>
    <w:rsid w:val="00E47553"/>
    <w:rsid w:val="00E60C6A"/>
    <w:rsid w:val="00E644F5"/>
    <w:rsid w:val="00E717B7"/>
    <w:rsid w:val="00E74F85"/>
    <w:rsid w:val="00E83A78"/>
    <w:rsid w:val="00EA1F29"/>
    <w:rsid w:val="00EA28BA"/>
    <w:rsid w:val="00EC02DF"/>
    <w:rsid w:val="00ED1974"/>
    <w:rsid w:val="00ED538D"/>
    <w:rsid w:val="00EF1FB5"/>
    <w:rsid w:val="00EF3A10"/>
    <w:rsid w:val="00EF4E2D"/>
    <w:rsid w:val="00EF751B"/>
    <w:rsid w:val="00F07712"/>
    <w:rsid w:val="00F125DF"/>
    <w:rsid w:val="00F12C04"/>
    <w:rsid w:val="00F16240"/>
    <w:rsid w:val="00F2180F"/>
    <w:rsid w:val="00F26780"/>
    <w:rsid w:val="00F3552D"/>
    <w:rsid w:val="00F4129B"/>
    <w:rsid w:val="00F50516"/>
    <w:rsid w:val="00F53236"/>
    <w:rsid w:val="00F54DED"/>
    <w:rsid w:val="00F563D9"/>
    <w:rsid w:val="00F637E1"/>
    <w:rsid w:val="00F74E8C"/>
    <w:rsid w:val="00F76428"/>
    <w:rsid w:val="00F84ED5"/>
    <w:rsid w:val="00F857CF"/>
    <w:rsid w:val="00F96354"/>
    <w:rsid w:val="00F978E9"/>
    <w:rsid w:val="00FA005B"/>
    <w:rsid w:val="00FA7276"/>
    <w:rsid w:val="00FB0944"/>
    <w:rsid w:val="00FB0FF3"/>
    <w:rsid w:val="00FB2A3E"/>
    <w:rsid w:val="00FB34BB"/>
    <w:rsid w:val="00FC1EFE"/>
    <w:rsid w:val="00FC7E27"/>
    <w:rsid w:val="00FD017A"/>
    <w:rsid w:val="00FD2D02"/>
    <w:rsid w:val="00FE1A15"/>
    <w:rsid w:val="00FE45E7"/>
    <w:rsid w:val="00FF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0E"/>
    <w:rPr>
      <w:rFonts w:ascii="Times New Roman" w:eastAsia="Times New Roman" w:hAnsi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E45E7"/>
    <w:pPr>
      <w:ind w:left="720"/>
      <w:contextualSpacing/>
    </w:pPr>
  </w:style>
  <w:style w:type="table" w:styleId="TableGrid">
    <w:name w:val="Table Grid"/>
    <w:basedOn w:val="TableNormal"/>
    <w:uiPriority w:val="39"/>
    <w:rsid w:val="00FE4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6B30-FFAC-4C0C-A423-AF27057A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3717</Words>
  <Characters>21188</Characters>
  <Application>Microsoft Office Word</Application>
  <DocSecurity>0</DocSecurity>
  <Lines>176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admin</cp:lastModifiedBy>
  <cp:revision>4</cp:revision>
  <dcterms:created xsi:type="dcterms:W3CDTF">2025-07-07T06:56:00Z</dcterms:created>
  <dcterms:modified xsi:type="dcterms:W3CDTF">2025-08-26T11:36:00Z</dcterms:modified>
</cp:coreProperties>
</file>