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 на</w:t>
      </w:r>
      <w:r>
        <w:rPr>
          <w:rStyle w:val="22"/>
          <w:rFonts w:eastAsiaTheme="minorHAnsi"/>
          <w:szCs w:val="24"/>
        </w:rPr>
        <w:t xml:space="preserve"> </w:t>
      </w:r>
      <w:r w:rsidR="004F5C18">
        <w:t>Наредба за реда и условията за установяване на жилищни нужди и за управление и разпореждане с общински жилища на територията на община Рудозем.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="00590D04">
        <w:rPr>
          <w:rStyle w:val="22"/>
          <w:rFonts w:eastAsiaTheme="minorHAnsi"/>
          <w:szCs w:val="24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 w:rsidR="004F5C18">
        <w:t>Наредба за реда и условията за установяване на жилищни нужди и за управление и разпореждане с общински жилища на територията на община Рудозем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0418E0">
        <w:rPr>
          <w:b/>
          <w:color w:val="000000"/>
          <w:lang w:bidi="bg-BG"/>
        </w:rPr>
        <w:t>1</w:t>
      </w:r>
      <w:r w:rsidR="008D39BC">
        <w:rPr>
          <w:b/>
          <w:color w:val="000000"/>
          <w:lang w:bidi="bg-BG"/>
        </w:rPr>
        <w:t>0</w:t>
      </w:r>
      <w:r w:rsidR="00C06033">
        <w:rPr>
          <w:b/>
          <w:color w:val="000000"/>
          <w:lang w:bidi="bg-BG"/>
        </w:rPr>
        <w:t>.0</w:t>
      </w:r>
      <w:r w:rsidR="008D39BC">
        <w:rPr>
          <w:b/>
          <w:color w:val="000000"/>
          <w:lang w:bidi="bg-BG"/>
        </w:rPr>
        <w:t>6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EF5E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10A" w:rsidRDefault="00BD610A">
      <w:r>
        <w:separator/>
      </w:r>
    </w:p>
  </w:endnote>
  <w:endnote w:type="continuationSeparator" w:id="0">
    <w:p w:rsidR="00BD610A" w:rsidRDefault="00BD6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10A" w:rsidRDefault="00BD610A">
      <w:r>
        <w:separator/>
      </w:r>
    </w:p>
  </w:footnote>
  <w:footnote w:type="continuationSeparator" w:id="0">
    <w:p w:rsidR="00BD610A" w:rsidRDefault="00BD6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52467"/>
    <w:rsid w:val="0007633E"/>
    <w:rsid w:val="000963BA"/>
    <w:rsid w:val="000C2A63"/>
    <w:rsid w:val="000E4FBC"/>
    <w:rsid w:val="00106617"/>
    <w:rsid w:val="00141BF2"/>
    <w:rsid w:val="001B0CDC"/>
    <w:rsid w:val="00204251"/>
    <w:rsid w:val="002510CA"/>
    <w:rsid w:val="0028624D"/>
    <w:rsid w:val="002A5F7C"/>
    <w:rsid w:val="002B5729"/>
    <w:rsid w:val="002C6406"/>
    <w:rsid w:val="002F76F2"/>
    <w:rsid w:val="00346B98"/>
    <w:rsid w:val="00370777"/>
    <w:rsid w:val="00377B9D"/>
    <w:rsid w:val="003804D9"/>
    <w:rsid w:val="003933E6"/>
    <w:rsid w:val="00424E0A"/>
    <w:rsid w:val="00441767"/>
    <w:rsid w:val="004702C2"/>
    <w:rsid w:val="00474217"/>
    <w:rsid w:val="004F3725"/>
    <w:rsid w:val="004F4644"/>
    <w:rsid w:val="004F5C18"/>
    <w:rsid w:val="00512203"/>
    <w:rsid w:val="00525C79"/>
    <w:rsid w:val="00540FE2"/>
    <w:rsid w:val="00576646"/>
    <w:rsid w:val="00590D04"/>
    <w:rsid w:val="005F1CBD"/>
    <w:rsid w:val="005F7701"/>
    <w:rsid w:val="006223A6"/>
    <w:rsid w:val="00641E02"/>
    <w:rsid w:val="00641F55"/>
    <w:rsid w:val="006751FD"/>
    <w:rsid w:val="0068334D"/>
    <w:rsid w:val="006F654B"/>
    <w:rsid w:val="006F7788"/>
    <w:rsid w:val="0071023C"/>
    <w:rsid w:val="00713D88"/>
    <w:rsid w:val="007C7B4E"/>
    <w:rsid w:val="007E4CB7"/>
    <w:rsid w:val="007F0FDF"/>
    <w:rsid w:val="00803133"/>
    <w:rsid w:val="00814EE8"/>
    <w:rsid w:val="00815746"/>
    <w:rsid w:val="00845339"/>
    <w:rsid w:val="00852881"/>
    <w:rsid w:val="008D39BC"/>
    <w:rsid w:val="008E00FE"/>
    <w:rsid w:val="009120AD"/>
    <w:rsid w:val="00926EBB"/>
    <w:rsid w:val="00931B1C"/>
    <w:rsid w:val="0093364D"/>
    <w:rsid w:val="00992D96"/>
    <w:rsid w:val="009A0339"/>
    <w:rsid w:val="009C67DB"/>
    <w:rsid w:val="00A24EFA"/>
    <w:rsid w:val="00AA275A"/>
    <w:rsid w:val="00AD6BDF"/>
    <w:rsid w:val="00B33461"/>
    <w:rsid w:val="00BD610A"/>
    <w:rsid w:val="00C06033"/>
    <w:rsid w:val="00C7323A"/>
    <w:rsid w:val="00D05280"/>
    <w:rsid w:val="00D14A5F"/>
    <w:rsid w:val="00D42ABA"/>
    <w:rsid w:val="00DA015B"/>
    <w:rsid w:val="00DA6C8B"/>
    <w:rsid w:val="00DD3DBF"/>
    <w:rsid w:val="00DE0ED7"/>
    <w:rsid w:val="00DF1064"/>
    <w:rsid w:val="00E41554"/>
    <w:rsid w:val="00E41F9E"/>
    <w:rsid w:val="00E678CA"/>
    <w:rsid w:val="00EA7D96"/>
    <w:rsid w:val="00EB1B19"/>
    <w:rsid w:val="00EB5A40"/>
    <w:rsid w:val="00ED7919"/>
    <w:rsid w:val="00EF5ED1"/>
    <w:rsid w:val="00F46419"/>
    <w:rsid w:val="00F5776F"/>
    <w:rsid w:val="00F62630"/>
    <w:rsid w:val="00FA0568"/>
    <w:rsid w:val="00FB56B2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4C52-C1ED-4E07-B6D4-FB40C972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2020-03-19T14:57:00Z</cp:lastPrinted>
  <dcterms:created xsi:type="dcterms:W3CDTF">2025-07-07T12:39:00Z</dcterms:created>
  <dcterms:modified xsi:type="dcterms:W3CDTF">2025-07-07T12:40:00Z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