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E779F" w:rsidP="006E779F">
      <w:pPr>
        <w:spacing w:line="360" w:lineRule="auto"/>
        <w:jc w:val="both"/>
      </w:pPr>
      <w:r>
        <w:t>Изх.№25-00-129/24.09.2024</w:t>
      </w:r>
      <w:r w:rsidR="00233226">
        <w:rPr>
          <w:lang w:val="en-US"/>
        </w:rPr>
        <w:t xml:space="preserve"> </w:t>
      </w:r>
      <w:r>
        <w:t>г.</w:t>
      </w:r>
    </w:p>
    <w:p w:rsidR="00233226" w:rsidRPr="00233226" w:rsidRDefault="00233226" w:rsidP="006E779F">
      <w:pPr>
        <w:spacing w:line="360" w:lineRule="auto"/>
        <w:jc w:val="both"/>
      </w:pPr>
      <w:r>
        <w:t>ОБС Вх. № 186/24.09.2024 г.</w:t>
      </w:r>
      <w:bookmarkStart w:id="0" w:name="_GoBack"/>
      <w:bookmarkEnd w:id="0"/>
    </w:p>
    <w:p w:rsidR="008A29CE" w:rsidRPr="0088373E" w:rsidRDefault="008A29CE" w:rsidP="006223A6">
      <w:pPr>
        <w:spacing w:line="360" w:lineRule="auto"/>
        <w:jc w:val="center"/>
      </w:pP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инж. Недко Фиданов Кулевски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AB262D" w:rsidP="00AC5B41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</w:t>
      </w:r>
      <w:r w:rsidR="00BC0518"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="00BC0518"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="00BC0518" w:rsidRPr="00BC0518">
        <w:rPr>
          <w:rFonts w:eastAsia="Calibri"/>
          <w:lang w:eastAsia="en-US"/>
        </w:rPr>
        <w:t>Одобряване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BC0518" w:rsidRPr="00BC0518">
        <w:rPr>
          <w:rFonts w:eastAsia="Calibri"/>
          <w:lang w:eastAsia="en-US"/>
        </w:rPr>
        <w:t>изменение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FF29DD" w:rsidRPr="00784280">
        <w:t>П</w:t>
      </w:r>
      <w:r w:rsidR="00FF29DD">
        <w:t>одробен устройствен план - ПРЗ</w:t>
      </w:r>
      <w:r w:rsidR="00FF29DD" w:rsidRPr="00784280">
        <w:t xml:space="preserve"> за</w:t>
      </w:r>
      <w:r w:rsidR="00FF29DD">
        <w:t xml:space="preserve"> имоти с пл. № 997 и пл. № 998, с</w:t>
      </w:r>
      <w:r w:rsidR="00FF29DD" w:rsidRPr="00784280">
        <w:t xml:space="preserve"> </w:t>
      </w:r>
      <w:r w:rsidR="00FF29DD">
        <w:t xml:space="preserve">УПИ </w:t>
      </w:r>
      <w:r w:rsidR="00FF29DD">
        <w:rPr>
          <w:lang w:val="en-US"/>
        </w:rPr>
        <w:t>I</w:t>
      </w:r>
      <w:r w:rsidR="00FF29DD">
        <w:t xml:space="preserve"> – 265 и УПИ </w:t>
      </w:r>
      <w:r w:rsidR="00FF29DD">
        <w:rPr>
          <w:lang w:val="en-US"/>
        </w:rPr>
        <w:t>II</w:t>
      </w:r>
      <w:r w:rsidR="00FF29DD">
        <w:t xml:space="preserve"> – 265</w:t>
      </w:r>
      <w:r w:rsidR="00FF29DD" w:rsidRPr="008B4C4F">
        <w:t xml:space="preserve"> </w:t>
      </w:r>
      <w:r w:rsidR="00FF29DD">
        <w:rPr>
          <w:lang w:val="en-US"/>
        </w:rPr>
        <w:t xml:space="preserve">в </w:t>
      </w:r>
      <w:proofErr w:type="spellStart"/>
      <w:r w:rsidR="00FF29DD">
        <w:rPr>
          <w:lang w:val="en-US"/>
        </w:rPr>
        <w:t>кв</w:t>
      </w:r>
      <w:proofErr w:type="spellEnd"/>
      <w:r w:rsidR="00FF29DD">
        <w:rPr>
          <w:lang w:val="en-US"/>
        </w:rPr>
        <w:t xml:space="preserve">. 57 </w:t>
      </w:r>
      <w:r w:rsidR="00FF29DD" w:rsidRPr="00784280">
        <w:t xml:space="preserve">по плана </w:t>
      </w:r>
      <w:proofErr w:type="gramStart"/>
      <w:r w:rsidR="00FF29DD" w:rsidRPr="00784280">
        <w:t xml:space="preserve">на </w:t>
      </w:r>
      <w:r w:rsidR="00FF29DD">
        <w:t xml:space="preserve"> с.</w:t>
      </w:r>
      <w:proofErr w:type="gramEnd"/>
      <w:r w:rsidR="00FF29DD">
        <w:t xml:space="preserve"> Чепинци</w:t>
      </w:r>
      <w:r w:rsidR="00FF29DD" w:rsidRPr="00784280">
        <w:t xml:space="preserve">, </w:t>
      </w:r>
      <w:r w:rsidR="00FF29DD">
        <w:t xml:space="preserve">          </w:t>
      </w:r>
      <w:r w:rsidR="00FF29DD" w:rsidRPr="00784280">
        <w:t>общ. Рудозем.</w:t>
      </w:r>
    </w:p>
    <w:p w:rsidR="00BC0518" w:rsidRPr="00BC0518" w:rsidRDefault="00AB262D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AB262D" w:rsidP="00AB262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AC5B41">
      <w:pPr>
        <w:spacing w:line="360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AB262D">
        <w:rPr>
          <w:rFonts w:eastAsia="Calibri"/>
          <w:lang w:eastAsia="en-US"/>
        </w:rPr>
        <w:t>УТ-211</w:t>
      </w:r>
      <w:r w:rsidR="00C83A6D">
        <w:rPr>
          <w:rFonts w:eastAsia="Calibri"/>
          <w:lang w:val="en-US" w:eastAsia="en-US"/>
        </w:rPr>
        <w:t>7</w:t>
      </w:r>
      <w:r w:rsidR="00FF29DD">
        <w:rPr>
          <w:rFonts w:eastAsia="Calibri"/>
          <w:lang w:eastAsia="en-US"/>
        </w:rPr>
        <w:t>-27</w:t>
      </w:r>
      <w:r w:rsidRPr="00BC0518">
        <w:rPr>
          <w:rFonts w:eastAsia="Calibri"/>
          <w:lang w:eastAsia="en-US"/>
        </w:rPr>
        <w:t>/</w:t>
      </w:r>
      <w:r w:rsidR="00FF29DD">
        <w:rPr>
          <w:rFonts w:eastAsia="Calibri"/>
          <w:lang w:eastAsia="en-US"/>
        </w:rPr>
        <w:t>1</w:t>
      </w:r>
      <w:r w:rsidR="00AB262D">
        <w:rPr>
          <w:rFonts w:eastAsia="Calibri"/>
          <w:lang w:eastAsia="en-US"/>
        </w:rPr>
        <w:t>6</w:t>
      </w:r>
      <w:r w:rsidRPr="00BC0518">
        <w:rPr>
          <w:rFonts w:eastAsia="Calibri"/>
          <w:lang w:eastAsia="en-US"/>
        </w:rPr>
        <w:t>.</w:t>
      </w:r>
      <w:r w:rsidRPr="00BC0518">
        <w:rPr>
          <w:rFonts w:eastAsia="Calibri"/>
          <w:lang w:val="en-US" w:eastAsia="en-US"/>
        </w:rPr>
        <w:t>0</w:t>
      </w:r>
      <w:r w:rsidR="00FF29DD">
        <w:rPr>
          <w:rFonts w:eastAsia="Calibri"/>
          <w:lang w:eastAsia="en-US"/>
        </w:rPr>
        <w:t>9</w:t>
      </w:r>
      <w:r w:rsidRPr="00BC0518">
        <w:rPr>
          <w:rFonts w:eastAsia="Calibri"/>
          <w:lang w:eastAsia="en-US"/>
        </w:rPr>
        <w:t>.20</w:t>
      </w:r>
      <w:r w:rsidR="00BB11C9">
        <w:rPr>
          <w:rFonts w:eastAsia="Calibri"/>
          <w:lang w:eastAsia="en-US"/>
        </w:rPr>
        <w:t>24</w:t>
      </w:r>
      <w:r w:rsidRPr="00BC0518">
        <w:rPr>
          <w:rFonts w:eastAsia="Calibri"/>
          <w:lang w:eastAsia="en-US"/>
        </w:rPr>
        <w:t xml:space="preserve"> г. от </w:t>
      </w:r>
      <w:r w:rsidR="00FF29DD">
        <w:rPr>
          <w:rFonts w:eastAsia="Calibri"/>
          <w:lang w:eastAsia="en-US"/>
        </w:rPr>
        <w:t>Румен Дафинов Митев</w:t>
      </w:r>
      <w:r>
        <w:rPr>
          <w:rFonts w:eastAsia="Calibri"/>
          <w:lang w:eastAsia="en-US"/>
        </w:rPr>
        <w:t xml:space="preserve">, в качеството </w:t>
      </w:r>
      <w:r w:rsidR="00AB262D">
        <w:rPr>
          <w:rFonts w:eastAsia="Calibri"/>
          <w:lang w:eastAsia="en-US"/>
        </w:rPr>
        <w:t>м</w:t>
      </w:r>
      <w:r w:rsidR="00FF29DD">
        <w:rPr>
          <w:rFonts w:eastAsia="Calibri"/>
          <w:lang w:eastAsia="en-US"/>
        </w:rPr>
        <w:t>у</w:t>
      </w:r>
      <w:r w:rsidR="00AB26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възложител</w:t>
      </w:r>
      <w:r w:rsidR="00AB262D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="00AF345F">
        <w:rPr>
          <w:rFonts w:eastAsia="Calibri"/>
          <w:lang w:eastAsia="en-US"/>
        </w:rPr>
        <w:t xml:space="preserve">с искане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="00FF29DD" w:rsidRPr="00784280">
        <w:t>П</w:t>
      </w:r>
      <w:r w:rsidR="00FF29DD">
        <w:t>одробен устройствен план - ПРЗ</w:t>
      </w:r>
      <w:r w:rsidR="00FF29DD" w:rsidRPr="00784280">
        <w:t xml:space="preserve"> за</w:t>
      </w:r>
      <w:r w:rsidR="00FF29DD">
        <w:t xml:space="preserve"> имоти с пл. № 997 и пл. № 998, с</w:t>
      </w:r>
      <w:r w:rsidR="00FF29DD" w:rsidRPr="00784280">
        <w:t xml:space="preserve"> </w:t>
      </w:r>
      <w:r w:rsidR="00FF29DD">
        <w:t xml:space="preserve">УПИ </w:t>
      </w:r>
      <w:r w:rsidR="00FF29DD">
        <w:rPr>
          <w:lang w:val="en-US"/>
        </w:rPr>
        <w:t>I</w:t>
      </w:r>
      <w:r w:rsidR="00FF29DD">
        <w:t xml:space="preserve"> – 265 и УПИ </w:t>
      </w:r>
      <w:r w:rsidR="00FF29DD">
        <w:rPr>
          <w:lang w:val="en-US"/>
        </w:rPr>
        <w:t>II</w:t>
      </w:r>
      <w:r w:rsidR="00FF29DD">
        <w:t xml:space="preserve"> – 265</w:t>
      </w:r>
      <w:r w:rsidR="00FF29DD" w:rsidRPr="008B4C4F">
        <w:t xml:space="preserve"> </w:t>
      </w:r>
      <w:r w:rsidR="00FF29DD">
        <w:rPr>
          <w:lang w:val="en-US"/>
        </w:rPr>
        <w:t xml:space="preserve">в </w:t>
      </w:r>
      <w:proofErr w:type="spellStart"/>
      <w:r w:rsidR="00FF29DD">
        <w:rPr>
          <w:lang w:val="en-US"/>
        </w:rPr>
        <w:t>кв</w:t>
      </w:r>
      <w:proofErr w:type="spellEnd"/>
      <w:r w:rsidR="00FF29DD">
        <w:rPr>
          <w:lang w:val="en-US"/>
        </w:rPr>
        <w:t xml:space="preserve">. 57 </w:t>
      </w:r>
      <w:r w:rsidR="00FF29DD" w:rsidRPr="00784280">
        <w:t xml:space="preserve">по плана </w:t>
      </w:r>
      <w:proofErr w:type="gramStart"/>
      <w:r w:rsidR="00FF29DD" w:rsidRPr="00784280">
        <w:t xml:space="preserve">на </w:t>
      </w:r>
      <w:r w:rsidR="00FF29DD">
        <w:t xml:space="preserve"> с.</w:t>
      </w:r>
      <w:proofErr w:type="gramEnd"/>
      <w:r w:rsidR="00FF29DD">
        <w:t xml:space="preserve"> Чепинци</w:t>
      </w:r>
      <w:r w:rsidR="00FF29DD" w:rsidRPr="00784280">
        <w:t xml:space="preserve">, </w:t>
      </w:r>
      <w:r w:rsidR="00FF29DD">
        <w:t xml:space="preserve"> </w:t>
      </w:r>
      <w:r w:rsidR="00FF29DD" w:rsidRPr="00784280">
        <w:t>общ. Рудозем.</w:t>
      </w:r>
    </w:p>
    <w:p w:rsidR="00AC5B41" w:rsidRDefault="00BC0518" w:rsidP="00FF29D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8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="00AB262D">
        <w:rPr>
          <w:rFonts w:ascii="Times New Roman" w:hAnsi="Times New Roman" w:cs="Times New Roman"/>
          <w:sz w:val="24"/>
          <w:szCs w:val="24"/>
        </w:rPr>
        <w:t>Проектът е изготвен в съответствие с дадено разрешение за изменен</w:t>
      </w:r>
      <w:r w:rsidR="00FF29DD">
        <w:rPr>
          <w:rFonts w:ascii="Times New Roman" w:hAnsi="Times New Roman" w:cs="Times New Roman"/>
          <w:sz w:val="24"/>
          <w:szCs w:val="24"/>
        </w:rPr>
        <w:t>ие на ПУП, съгласно Решение № 1</w:t>
      </w:r>
      <w:r w:rsidR="00AB262D">
        <w:rPr>
          <w:rFonts w:ascii="Times New Roman" w:hAnsi="Times New Roman" w:cs="Times New Roman"/>
          <w:sz w:val="24"/>
          <w:szCs w:val="24"/>
        </w:rPr>
        <w:t>3</w:t>
      </w:r>
      <w:r w:rsidR="00FF29DD">
        <w:rPr>
          <w:rFonts w:ascii="Times New Roman" w:hAnsi="Times New Roman" w:cs="Times New Roman"/>
          <w:sz w:val="24"/>
          <w:szCs w:val="24"/>
        </w:rPr>
        <w:t>6/</w:t>
      </w:r>
      <w:r w:rsidR="00AB262D">
        <w:rPr>
          <w:rFonts w:ascii="Times New Roman" w:hAnsi="Times New Roman" w:cs="Times New Roman"/>
          <w:sz w:val="24"/>
          <w:szCs w:val="24"/>
        </w:rPr>
        <w:t>3</w:t>
      </w:r>
      <w:r w:rsidR="00FF29DD">
        <w:rPr>
          <w:rFonts w:ascii="Times New Roman" w:hAnsi="Times New Roman" w:cs="Times New Roman"/>
          <w:sz w:val="24"/>
          <w:szCs w:val="24"/>
        </w:rPr>
        <w:t>0.08</w:t>
      </w:r>
      <w:r w:rsidR="00AB262D">
        <w:rPr>
          <w:rFonts w:ascii="Times New Roman" w:hAnsi="Times New Roman" w:cs="Times New Roman"/>
          <w:sz w:val="24"/>
          <w:szCs w:val="24"/>
        </w:rPr>
        <w:t>.2024 г. на Общински съвет – Рудозем, прието по Протокол № 1</w:t>
      </w:r>
      <w:r w:rsidR="00FF29DD">
        <w:rPr>
          <w:rFonts w:ascii="Times New Roman" w:hAnsi="Times New Roman" w:cs="Times New Roman"/>
          <w:sz w:val="24"/>
          <w:szCs w:val="24"/>
        </w:rPr>
        <w:t>5</w:t>
      </w:r>
      <w:r w:rsidR="00AB2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62D" w:rsidRDefault="00AB262D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AF8">
        <w:rPr>
          <w:rFonts w:ascii="Times New Roman" w:hAnsi="Times New Roman" w:cs="Times New Roman"/>
          <w:sz w:val="24"/>
          <w:szCs w:val="24"/>
        </w:rPr>
        <w:t>Тъй като в административното производство заинтересован</w:t>
      </w:r>
      <w:r w:rsidR="0062380A">
        <w:rPr>
          <w:rFonts w:ascii="Times New Roman" w:hAnsi="Times New Roman" w:cs="Times New Roman"/>
          <w:sz w:val="24"/>
          <w:szCs w:val="24"/>
        </w:rPr>
        <w:t>о</w:t>
      </w:r>
      <w:r w:rsidR="00CF1AF8">
        <w:rPr>
          <w:rFonts w:ascii="Times New Roman" w:hAnsi="Times New Roman" w:cs="Times New Roman"/>
          <w:sz w:val="24"/>
          <w:szCs w:val="24"/>
        </w:rPr>
        <w:t xml:space="preserve"> лиц</w:t>
      </w:r>
      <w:r w:rsidR="0062380A">
        <w:rPr>
          <w:rFonts w:ascii="Times New Roman" w:hAnsi="Times New Roman" w:cs="Times New Roman"/>
          <w:sz w:val="24"/>
          <w:szCs w:val="24"/>
        </w:rPr>
        <w:t>е</w:t>
      </w:r>
      <w:r w:rsidR="00CF1AF8">
        <w:rPr>
          <w:rFonts w:ascii="Times New Roman" w:hAnsi="Times New Roman" w:cs="Times New Roman"/>
          <w:sz w:val="24"/>
          <w:szCs w:val="24"/>
        </w:rPr>
        <w:t xml:space="preserve"> по смисъла на чл. 131 от ЗУТ е само лицето, по чиято инициатива се изменя подробният устройствен план,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 128, ал. </w:t>
      </w:r>
      <w:r w:rsidR="00CF1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от ЗУТ</w:t>
      </w:r>
      <w:r w:rsidR="00CF1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проектът за изменение на </w:t>
      </w:r>
      <w:r w:rsidR="00CF1AF8">
        <w:rPr>
          <w:rFonts w:ascii="Times New Roman" w:hAnsi="Times New Roman" w:cs="Times New Roman"/>
          <w:sz w:val="24"/>
          <w:szCs w:val="24"/>
        </w:rPr>
        <w:t xml:space="preserve">плана не е </w:t>
      </w:r>
      <w:proofErr w:type="spellStart"/>
      <w:r w:rsidR="00CF1AF8">
        <w:rPr>
          <w:rFonts w:ascii="Times New Roman" w:hAnsi="Times New Roman" w:cs="Times New Roman"/>
          <w:sz w:val="24"/>
          <w:szCs w:val="24"/>
        </w:rPr>
        <w:t>съобжаван</w:t>
      </w:r>
      <w:proofErr w:type="spellEnd"/>
      <w:r w:rsidR="00CF1AF8">
        <w:rPr>
          <w:rFonts w:ascii="Times New Roman" w:hAnsi="Times New Roman" w:cs="Times New Roman"/>
          <w:sz w:val="24"/>
          <w:szCs w:val="24"/>
        </w:rPr>
        <w:t xml:space="preserve"> по реда на чл. 128, ал. 1 и ал. 3 от ЗУТ.</w:t>
      </w:r>
    </w:p>
    <w:p w:rsidR="00265298" w:rsidRDefault="00AB262D" w:rsidP="00AC5B41">
      <w:pPr>
        <w:spacing w:line="360" w:lineRule="auto"/>
        <w:jc w:val="both"/>
      </w:pPr>
      <w:r>
        <w:t xml:space="preserve">      Проектът е разгледан и приет на заседание на Общински експертен съвет по ус</w:t>
      </w:r>
      <w:r w:rsidR="0016484D">
        <w:t>тройство на територията /ОЕСУТ/.</w:t>
      </w:r>
    </w:p>
    <w:p w:rsidR="00265298" w:rsidRDefault="00265298" w:rsidP="00AC5B41">
      <w:pPr>
        <w:spacing w:line="360" w:lineRule="auto"/>
        <w:jc w:val="both"/>
      </w:pPr>
    </w:p>
    <w:p w:rsidR="00265298" w:rsidRDefault="00265298" w:rsidP="00AC5B41">
      <w:pPr>
        <w:spacing w:line="360" w:lineRule="auto"/>
        <w:jc w:val="both"/>
      </w:pPr>
    </w:p>
    <w:p w:rsidR="00265298" w:rsidRPr="00802ABE" w:rsidRDefault="00265298" w:rsidP="00AC5B41">
      <w:pPr>
        <w:spacing w:line="360" w:lineRule="auto"/>
        <w:jc w:val="both"/>
      </w:pPr>
    </w:p>
    <w:p w:rsidR="00AC5B41" w:rsidRPr="009E35A4" w:rsidRDefault="00BC0518" w:rsidP="00AC5B41">
      <w:pPr>
        <w:pStyle w:val="af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18">
        <w:rPr>
          <w:rFonts w:eastAsia="Calibri"/>
        </w:rPr>
        <w:lastRenderedPageBreak/>
        <w:t xml:space="preserve">      </w:t>
      </w:r>
      <w:r w:rsidR="00256DBE">
        <w:rPr>
          <w:rFonts w:eastAsia="Calibri"/>
        </w:rPr>
        <w:t xml:space="preserve"> </w:t>
      </w:r>
      <w:r w:rsidR="00AC5B41" w:rsidRPr="009E35A4">
        <w:rPr>
          <w:rFonts w:ascii="Times New Roman" w:hAnsi="Times New Roman" w:cs="Times New Roman"/>
          <w:b/>
          <w:sz w:val="24"/>
          <w:szCs w:val="24"/>
        </w:rPr>
        <w:t>С оглед на горната фактическа обстановка се установява от правна страна следното:</w:t>
      </w:r>
    </w:p>
    <w:p w:rsidR="00AC5B41" w:rsidRPr="00950E6B" w:rsidRDefault="00AC5B41" w:rsidP="00AC5B41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950E6B">
        <w:rPr>
          <w:color w:val="000000"/>
          <w:sz w:val="24"/>
          <w:szCs w:val="24"/>
          <w:lang w:bidi="bg-BG"/>
        </w:rPr>
        <w:t>Искането за одобряване на проект за</w:t>
      </w:r>
      <w:r>
        <w:rPr>
          <w:color w:val="000000"/>
          <w:sz w:val="24"/>
          <w:szCs w:val="24"/>
          <w:lang w:bidi="bg-BG"/>
        </w:rPr>
        <w:t xml:space="preserve"> изменение на</w:t>
      </w:r>
      <w:r w:rsidRPr="00950E6B">
        <w:rPr>
          <w:color w:val="000000"/>
          <w:sz w:val="24"/>
          <w:szCs w:val="24"/>
          <w:lang w:bidi="bg-BG"/>
        </w:rPr>
        <w:t xml:space="preserve"> ПУП - ПР</w:t>
      </w:r>
      <w:r>
        <w:rPr>
          <w:color w:val="000000"/>
          <w:sz w:val="24"/>
          <w:szCs w:val="24"/>
          <w:lang w:bidi="bg-BG"/>
        </w:rPr>
        <w:t>З</w:t>
      </w:r>
      <w:r w:rsidRPr="00950E6B">
        <w:rPr>
          <w:color w:val="000000"/>
          <w:sz w:val="24"/>
          <w:szCs w:val="24"/>
          <w:lang w:bidi="bg-BG"/>
        </w:rPr>
        <w:t xml:space="preserve"> е подадено</w:t>
      </w:r>
      <w:r w:rsidR="0020188D">
        <w:rPr>
          <w:color w:val="000000"/>
          <w:sz w:val="24"/>
          <w:szCs w:val="24"/>
          <w:lang w:bidi="bg-BG"/>
        </w:rPr>
        <w:t xml:space="preserve"> от</w:t>
      </w:r>
      <w:r w:rsidRPr="00950E6B">
        <w:rPr>
          <w:color w:val="000000"/>
          <w:sz w:val="24"/>
          <w:szCs w:val="24"/>
          <w:lang w:bidi="bg-BG"/>
        </w:rPr>
        <w:t xml:space="preserve"> заинтересован</w:t>
      </w:r>
      <w:r w:rsidR="00AB0496">
        <w:rPr>
          <w:color w:val="000000"/>
          <w:sz w:val="24"/>
          <w:szCs w:val="24"/>
          <w:lang w:bidi="bg-BG"/>
        </w:rPr>
        <w:t>о</w:t>
      </w:r>
      <w:r w:rsidRPr="00950E6B">
        <w:rPr>
          <w:color w:val="000000"/>
          <w:sz w:val="24"/>
          <w:szCs w:val="24"/>
          <w:lang w:bidi="bg-BG"/>
        </w:rPr>
        <w:t xml:space="preserve"> лиц</w:t>
      </w:r>
      <w:r w:rsidR="00AB0496">
        <w:rPr>
          <w:color w:val="000000"/>
          <w:sz w:val="24"/>
          <w:szCs w:val="24"/>
          <w:lang w:bidi="bg-BG"/>
        </w:rPr>
        <w:t>е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по смисъла на</w:t>
      </w:r>
      <w:r w:rsidRPr="00950E6B">
        <w:rPr>
          <w:color w:val="000000"/>
          <w:sz w:val="24"/>
          <w:szCs w:val="24"/>
          <w:lang w:bidi="bg-BG"/>
        </w:rPr>
        <w:t xml:space="preserve"> чл. 131, ал. 1 и</w:t>
      </w:r>
      <w:r>
        <w:rPr>
          <w:color w:val="000000"/>
          <w:sz w:val="24"/>
          <w:szCs w:val="24"/>
          <w:lang w:bidi="bg-BG"/>
        </w:rPr>
        <w:t xml:space="preserve"> ал.</w:t>
      </w:r>
      <w:r w:rsidRPr="00950E6B">
        <w:rPr>
          <w:color w:val="000000"/>
          <w:sz w:val="24"/>
          <w:szCs w:val="24"/>
          <w:lang w:bidi="bg-BG"/>
        </w:rPr>
        <w:t xml:space="preserve"> 2, т. 1 от ЗУТ, а именно от собствени</w:t>
      </w:r>
      <w:r w:rsidR="0020188D">
        <w:rPr>
          <w:color w:val="000000"/>
          <w:sz w:val="24"/>
          <w:szCs w:val="24"/>
          <w:lang w:bidi="bg-BG"/>
        </w:rPr>
        <w:t>ка</w:t>
      </w:r>
      <w:r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на поземлен</w:t>
      </w:r>
      <w:r>
        <w:rPr>
          <w:color w:val="000000"/>
          <w:sz w:val="24"/>
          <w:szCs w:val="24"/>
          <w:lang w:bidi="bg-BG"/>
        </w:rPr>
        <w:t>и</w:t>
      </w:r>
      <w:r w:rsidR="0020188D">
        <w:rPr>
          <w:color w:val="000000"/>
          <w:sz w:val="24"/>
          <w:szCs w:val="24"/>
          <w:lang w:bidi="bg-BG"/>
        </w:rPr>
        <w:t>те</w:t>
      </w:r>
      <w:r w:rsidRPr="00950E6B">
        <w:rPr>
          <w:color w:val="000000"/>
          <w:sz w:val="24"/>
          <w:szCs w:val="24"/>
          <w:lang w:bidi="bg-BG"/>
        </w:rPr>
        <w:t xml:space="preserve"> имот</w:t>
      </w:r>
      <w:r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 w:rsidR="0020188D">
        <w:rPr>
          <w:color w:val="000000"/>
          <w:sz w:val="24"/>
          <w:szCs w:val="24"/>
          <w:lang w:bidi="bg-BG"/>
        </w:rPr>
        <w:t xml:space="preserve">предмет </w:t>
      </w:r>
      <w:r w:rsidR="0020188D">
        <w:rPr>
          <w:rStyle w:val="FontStyle25"/>
          <w:sz w:val="24"/>
        </w:rPr>
        <w:t>на</w:t>
      </w:r>
      <w:r>
        <w:rPr>
          <w:rStyle w:val="FontStyle25"/>
          <w:sz w:val="24"/>
        </w:rPr>
        <w:t xml:space="preserve"> плана</w:t>
      </w:r>
      <w:r w:rsidRPr="00950E6B">
        <w:rPr>
          <w:color w:val="000000"/>
          <w:sz w:val="24"/>
          <w:szCs w:val="24"/>
          <w:lang w:bidi="bg-BG"/>
        </w:rPr>
        <w:t>, съ</w:t>
      </w:r>
      <w:r>
        <w:rPr>
          <w:rStyle w:val="2Candara11pt"/>
          <w:sz w:val="24"/>
          <w:szCs w:val="24"/>
        </w:rPr>
        <w:t>г</w:t>
      </w:r>
      <w:r w:rsidRPr="00950E6B">
        <w:rPr>
          <w:color w:val="000000"/>
          <w:sz w:val="24"/>
          <w:szCs w:val="24"/>
          <w:lang w:bidi="bg-BG"/>
        </w:rPr>
        <w:t>ласно</w:t>
      </w:r>
      <w:r>
        <w:rPr>
          <w:sz w:val="24"/>
          <w:szCs w:val="24"/>
        </w:rPr>
        <w:t xml:space="preserve"> </w:t>
      </w:r>
      <w:r w:rsidR="00CF1AF8">
        <w:rPr>
          <w:color w:val="000000"/>
          <w:sz w:val="24"/>
          <w:szCs w:val="24"/>
          <w:lang w:bidi="bg-BG"/>
        </w:rPr>
        <w:t>представените нотариални актове</w:t>
      </w:r>
      <w:r w:rsidR="0020188D">
        <w:rPr>
          <w:color w:val="000000"/>
          <w:sz w:val="24"/>
          <w:szCs w:val="24"/>
          <w:lang w:bidi="bg-BG"/>
        </w:rPr>
        <w:t xml:space="preserve"> и скици</w:t>
      </w:r>
      <w:r w:rsidRPr="00950E6B">
        <w:rPr>
          <w:color w:val="000000"/>
          <w:sz w:val="24"/>
          <w:szCs w:val="24"/>
          <w:lang w:bidi="bg-BG"/>
        </w:rPr>
        <w:t>.</w:t>
      </w:r>
    </w:p>
    <w:p w:rsidR="0020188D" w:rsidRDefault="00AC5B41" w:rsidP="0020188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Одобряването на проекта 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изменение на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ПУП — ПР</w:t>
      </w:r>
      <w:r w:rsidR="00E37AF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 от компетенциите на 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общинския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ЗУТ.</w:t>
      </w:r>
    </w:p>
    <w:p w:rsidR="00CF1AF8" w:rsidRPr="00AC5B41" w:rsidRDefault="00CF1AF8" w:rsidP="0020188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AC5B41" w:rsidRDefault="00AC5B41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изготвения проект са заложени следните предвиждания:</w:t>
      </w:r>
    </w:p>
    <w:p w:rsidR="00854D83" w:rsidRPr="00657889" w:rsidRDefault="0020188D" w:rsidP="00854D83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</w:t>
      </w:r>
      <w:r w:rsidR="00854D83">
        <w:rPr>
          <w:rStyle w:val="FontStyle25"/>
          <w:i/>
          <w:color w:val="000000" w:themeColor="text1"/>
          <w:sz w:val="24"/>
          <w:szCs w:val="24"/>
        </w:rPr>
        <w:t>Улична регулация.</w:t>
      </w:r>
    </w:p>
    <w:p w:rsidR="00854D83" w:rsidRDefault="00854D83" w:rsidP="00854D83">
      <w:pPr>
        <w:pStyle w:val="af3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Уличната регулация в югоизточната част се разширява до границата на имот с пл.№ 998.</w:t>
      </w:r>
    </w:p>
    <w:p w:rsidR="00854D83" w:rsidRPr="00562D5B" w:rsidRDefault="00854D83" w:rsidP="00854D83">
      <w:pPr>
        <w:pStyle w:val="af3"/>
        <w:numPr>
          <w:ilvl w:val="0"/>
          <w:numId w:val="17"/>
        </w:numPr>
        <w:tabs>
          <w:tab w:val="left" w:pos="567"/>
        </w:tabs>
        <w:spacing w:line="360" w:lineRule="auto"/>
        <w:ind w:left="0" w:firstLine="300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Отпада уличната регулация между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265,  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 и УПИ VI – 993 в кв. 40.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D6DA7">
        <w:rPr>
          <w:rFonts w:ascii="Times New Roman" w:hAnsi="Times New Roman" w:cs="Times New Roman"/>
          <w:sz w:val="24"/>
          <w:szCs w:val="24"/>
        </w:rPr>
        <w:t>Същата не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Pr="004D6DA7">
        <w:rPr>
          <w:rFonts w:ascii="Times New Roman" w:hAnsi="Times New Roman" w:cs="Times New Roman"/>
          <w:sz w:val="24"/>
          <w:szCs w:val="24"/>
        </w:rPr>
        <w:t xml:space="preserve">реализирана и без необходимост от обслужване на </w:t>
      </w:r>
      <w:proofErr w:type="spellStart"/>
      <w:r w:rsidRPr="004D6DA7">
        <w:rPr>
          <w:rFonts w:ascii="Times New Roman" w:hAnsi="Times New Roman" w:cs="Times New Roman"/>
          <w:sz w:val="24"/>
          <w:szCs w:val="24"/>
        </w:rPr>
        <w:t>танг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4D6DA7">
        <w:rPr>
          <w:rFonts w:ascii="Times New Roman" w:hAnsi="Times New Roman" w:cs="Times New Roman"/>
          <w:sz w:val="24"/>
          <w:szCs w:val="24"/>
        </w:rPr>
        <w:t>иращи</w:t>
      </w:r>
      <w:proofErr w:type="spellEnd"/>
      <w:r w:rsidRPr="004D6DA7">
        <w:rPr>
          <w:rFonts w:ascii="Times New Roman" w:hAnsi="Times New Roman" w:cs="Times New Roman"/>
          <w:sz w:val="24"/>
          <w:szCs w:val="24"/>
        </w:rPr>
        <w:t xml:space="preserve"> УПИ.</w:t>
      </w:r>
    </w:p>
    <w:p w:rsidR="00854D83" w:rsidRPr="00657889" w:rsidRDefault="00854D83" w:rsidP="00854D83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>
        <w:rPr>
          <w:rStyle w:val="FontStyle25"/>
          <w:i/>
          <w:color w:val="000000" w:themeColor="text1"/>
          <w:sz w:val="24"/>
          <w:szCs w:val="24"/>
        </w:rPr>
        <w:t>Дворищна регулация.</w:t>
      </w:r>
    </w:p>
    <w:p w:rsidR="00854D83" w:rsidRDefault="00854D83" w:rsidP="00854D83">
      <w:pPr>
        <w:pStyle w:val="af3"/>
        <w:tabs>
          <w:tab w:val="left" w:pos="567"/>
        </w:tabs>
        <w:spacing w:line="360" w:lineRule="auto"/>
        <w:ind w:left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Отпада изцяло кв. 57 по плана на с. Чепинци.</w:t>
      </w:r>
    </w:p>
    <w:p w:rsidR="00854D83" w:rsidRDefault="00854D83" w:rsidP="00854D83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Заличават се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</w:t>
      </w:r>
      <w:r>
        <w:rPr>
          <w:rFonts w:ascii="Times New Roman" w:hAnsi="Times New Roman" w:cs="Times New Roman"/>
          <w:sz w:val="24"/>
          <w:szCs w:val="24"/>
        </w:rPr>
        <w:t xml:space="preserve"> заедно с кв. 57 по плана на с. Чепинци.</w:t>
      </w:r>
    </w:p>
    <w:p w:rsidR="00854D83" w:rsidRDefault="00854D83" w:rsidP="00854D83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имот с пл. № 99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 отрежда нов УПИ</w:t>
      </w:r>
      <w:r w:rsidRPr="004D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997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481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40.</w:t>
      </w:r>
    </w:p>
    <w:p w:rsidR="00854D83" w:rsidRPr="00F04F70" w:rsidRDefault="00854D83" w:rsidP="00854D83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имот с пл. № 998 се отрежда нов УПИ</w:t>
      </w:r>
      <w:r w:rsidRPr="004D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площ 406,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40.</w:t>
      </w:r>
    </w:p>
    <w:p w:rsidR="00AC5B41" w:rsidRPr="001D1F97" w:rsidRDefault="00AC5B41" w:rsidP="00854D83">
      <w:pPr>
        <w:pStyle w:val="af3"/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</w:p>
    <w:p w:rsidR="00AC5B41" w:rsidRPr="007B7108" w:rsidRDefault="00AC5B41" w:rsidP="00AC5B41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en-US" w:bidi="bg-BG"/>
        </w:rPr>
        <w:t xml:space="preserve">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</w:t>
      </w:r>
      <w:r w:rsidR="00476EC8">
        <w:rPr>
          <w:color w:val="000000"/>
          <w:sz w:val="24"/>
          <w:szCs w:val="24"/>
          <w:lang w:bidi="bg-BG"/>
        </w:rPr>
        <w:t>о</w:t>
      </w:r>
      <w:r>
        <w:rPr>
          <w:color w:val="000000"/>
          <w:sz w:val="24"/>
          <w:szCs w:val="24"/>
          <w:lang w:bidi="bg-BG"/>
        </w:rPr>
        <w:t xml:space="preserve"> лиц</w:t>
      </w:r>
      <w:r w:rsidR="00476EC8">
        <w:rPr>
          <w:color w:val="000000"/>
          <w:sz w:val="24"/>
          <w:szCs w:val="24"/>
          <w:lang w:bidi="bg-BG"/>
        </w:rPr>
        <w:t xml:space="preserve">е </w:t>
      </w:r>
      <w:r>
        <w:rPr>
          <w:color w:val="000000"/>
          <w:sz w:val="24"/>
          <w:szCs w:val="24"/>
          <w:lang w:bidi="bg-BG"/>
        </w:rPr>
        <w:t>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AC5B41" w:rsidRDefault="00AC5B41" w:rsidP="00AC5B41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AC5B41" w:rsidRPr="001D1F97" w:rsidRDefault="00AC5B41" w:rsidP="00AC5B41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8A29CE" w:rsidRPr="0020188D" w:rsidRDefault="00AC5B41" w:rsidP="0020188D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BC0518" w:rsidRPr="0086613D" w:rsidRDefault="00BC0518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1334B1">
        <w:rPr>
          <w:rFonts w:eastAsia="Calibri"/>
          <w:lang w:eastAsia="en-US"/>
        </w:rPr>
        <w:t xml:space="preserve">   </w:t>
      </w:r>
      <w:r w:rsidR="0086613D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 xml:space="preserve">Предвид гореизложеното и на основание чл.21, ал.1, т.11 от ЗМСМА, чл.129, ал.1 </w:t>
      </w:r>
      <w:r w:rsidR="00E450CC">
        <w:rPr>
          <w:rFonts w:eastAsia="Calibri"/>
          <w:lang w:eastAsia="en-US"/>
        </w:rPr>
        <w:t xml:space="preserve">във връзка с чл. 134, ал. 2, т. 6 </w:t>
      </w:r>
      <w:r w:rsidRPr="00BC0518">
        <w:rPr>
          <w:rFonts w:eastAsia="Calibri"/>
          <w:lang w:eastAsia="en-US"/>
        </w:rPr>
        <w:t xml:space="preserve"> от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 Общински съвет-Рудозем да разгледа, обсъди и приеме следното</w:t>
      </w:r>
    </w:p>
    <w:p w:rsidR="00BC0518" w:rsidRPr="00BC0518" w:rsidRDefault="00BC0518" w:rsidP="00BC0518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897049" w:rsidRDefault="00BC0518" w:rsidP="0003400C">
      <w:pPr>
        <w:numPr>
          <w:ilvl w:val="0"/>
          <w:numId w:val="14"/>
        </w:numPr>
        <w:tabs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3F770C" w:rsidRPr="00784280">
        <w:t>П</w:t>
      </w:r>
      <w:r w:rsidR="003F770C">
        <w:t>одробен устройствен план - ПРЗ</w:t>
      </w:r>
      <w:r w:rsidR="003F770C" w:rsidRPr="00784280">
        <w:t xml:space="preserve"> за</w:t>
      </w:r>
      <w:r w:rsidR="003F770C">
        <w:t xml:space="preserve"> имоти с пл. № 997 и пл. № 998, с</w:t>
      </w:r>
      <w:r w:rsidR="003F770C" w:rsidRPr="00784280">
        <w:t xml:space="preserve"> </w:t>
      </w:r>
      <w:r w:rsidR="003F770C">
        <w:t xml:space="preserve">УПИ </w:t>
      </w:r>
      <w:r w:rsidR="003F770C">
        <w:rPr>
          <w:lang w:val="en-US"/>
        </w:rPr>
        <w:t>I</w:t>
      </w:r>
      <w:r w:rsidR="003F770C">
        <w:t xml:space="preserve"> – 265 и УПИ </w:t>
      </w:r>
      <w:r w:rsidR="003F770C">
        <w:rPr>
          <w:lang w:val="en-US"/>
        </w:rPr>
        <w:t>II</w:t>
      </w:r>
      <w:r w:rsidR="003F770C">
        <w:t xml:space="preserve"> – 265</w:t>
      </w:r>
      <w:r w:rsidR="003F770C" w:rsidRPr="008B4C4F">
        <w:t xml:space="preserve"> </w:t>
      </w:r>
      <w:r w:rsidR="003F770C">
        <w:rPr>
          <w:lang w:val="en-US"/>
        </w:rPr>
        <w:t xml:space="preserve">в </w:t>
      </w:r>
      <w:proofErr w:type="spellStart"/>
      <w:r w:rsidR="003F770C">
        <w:rPr>
          <w:lang w:val="en-US"/>
        </w:rPr>
        <w:t>кв</w:t>
      </w:r>
      <w:proofErr w:type="spellEnd"/>
      <w:r w:rsidR="003F770C">
        <w:rPr>
          <w:lang w:val="en-US"/>
        </w:rPr>
        <w:t xml:space="preserve">. 57 </w:t>
      </w:r>
      <w:r w:rsidR="003F770C" w:rsidRPr="00784280">
        <w:t xml:space="preserve">по плана </w:t>
      </w:r>
      <w:proofErr w:type="gramStart"/>
      <w:r w:rsidR="003F770C" w:rsidRPr="00784280">
        <w:t xml:space="preserve">на </w:t>
      </w:r>
      <w:r w:rsidR="003F770C">
        <w:t xml:space="preserve"> с.</w:t>
      </w:r>
      <w:proofErr w:type="gramEnd"/>
      <w:r w:rsidR="003F770C">
        <w:t xml:space="preserve"> Чепинци</w:t>
      </w:r>
      <w:r w:rsidR="003F770C" w:rsidRPr="00784280">
        <w:t xml:space="preserve">, </w:t>
      </w:r>
      <w:r w:rsidR="003F770C">
        <w:t xml:space="preserve"> </w:t>
      </w:r>
      <w:r w:rsidR="003F770C" w:rsidRPr="00784280">
        <w:t>общ. Рудозем.</w:t>
      </w:r>
    </w:p>
    <w:p w:rsidR="00BC0518" w:rsidRPr="00897049" w:rsidRDefault="00BC0518" w:rsidP="0003400C">
      <w:pPr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lastRenderedPageBreak/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8A29CE" w:rsidRPr="00BC0518">
        <w:t xml:space="preserve">Подробен устройствен план </w:t>
      </w:r>
      <w:r w:rsidRPr="00BC0518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:rsidR="0020188D" w:rsidRPr="003F770C" w:rsidRDefault="00BC0518" w:rsidP="0003400C">
      <w:pPr>
        <w:numPr>
          <w:ilvl w:val="0"/>
          <w:numId w:val="14"/>
        </w:numPr>
        <w:tabs>
          <w:tab w:val="left" w:pos="142"/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3F770C" w:rsidRPr="001334B1" w:rsidRDefault="003F770C" w:rsidP="003F770C">
      <w:pPr>
        <w:tabs>
          <w:tab w:val="left" w:pos="142"/>
          <w:tab w:val="left" w:pos="567"/>
        </w:tabs>
        <w:spacing w:after="200" w:line="360" w:lineRule="auto"/>
        <w:ind w:left="284"/>
        <w:jc w:val="both"/>
        <w:rPr>
          <w:rFonts w:eastAsia="Calibri"/>
          <w:bCs/>
          <w:lang w:eastAsia="en-US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A94218" w:rsidRPr="004F3775" w:rsidRDefault="00A94218" w:rsidP="004F3775">
      <w:pPr>
        <w:spacing w:line="360" w:lineRule="auto"/>
      </w:pP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332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7F" w:rsidRDefault="00BE4B7F">
      <w:r>
        <w:separator/>
      </w:r>
    </w:p>
  </w:endnote>
  <w:endnote w:type="continuationSeparator" w:id="0">
    <w:p w:rsidR="00BE4B7F" w:rsidRDefault="00BE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7F" w:rsidRDefault="00BE4B7F">
      <w:r>
        <w:separator/>
      </w:r>
    </w:p>
  </w:footnote>
  <w:footnote w:type="continuationSeparator" w:id="0">
    <w:p w:rsidR="00BE4B7F" w:rsidRDefault="00BE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078"/>
    <w:multiLevelType w:val="hybridMultilevel"/>
    <w:tmpl w:val="39028060"/>
    <w:lvl w:ilvl="0" w:tplc="47526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3400C"/>
    <w:rsid w:val="00061D6A"/>
    <w:rsid w:val="0007633E"/>
    <w:rsid w:val="00081352"/>
    <w:rsid w:val="00087398"/>
    <w:rsid w:val="000A4228"/>
    <w:rsid w:val="000C7630"/>
    <w:rsid w:val="000D73D6"/>
    <w:rsid w:val="000E4FBC"/>
    <w:rsid w:val="000F7355"/>
    <w:rsid w:val="00106127"/>
    <w:rsid w:val="00106617"/>
    <w:rsid w:val="00113115"/>
    <w:rsid w:val="001334B1"/>
    <w:rsid w:val="00160558"/>
    <w:rsid w:val="00161BD5"/>
    <w:rsid w:val="0016484D"/>
    <w:rsid w:val="00170E06"/>
    <w:rsid w:val="00185652"/>
    <w:rsid w:val="001A0A87"/>
    <w:rsid w:val="001B0CDC"/>
    <w:rsid w:val="0020188D"/>
    <w:rsid w:val="00233226"/>
    <w:rsid w:val="00254ABC"/>
    <w:rsid w:val="00256DBE"/>
    <w:rsid w:val="00265298"/>
    <w:rsid w:val="00276D64"/>
    <w:rsid w:val="00291A9B"/>
    <w:rsid w:val="0029473B"/>
    <w:rsid w:val="002C6406"/>
    <w:rsid w:val="002F7D97"/>
    <w:rsid w:val="00314BF4"/>
    <w:rsid w:val="00316D39"/>
    <w:rsid w:val="00346B98"/>
    <w:rsid w:val="00383074"/>
    <w:rsid w:val="003933E6"/>
    <w:rsid w:val="00395F03"/>
    <w:rsid w:val="00397990"/>
    <w:rsid w:val="003A1A01"/>
    <w:rsid w:val="003A3D8C"/>
    <w:rsid w:val="003B5971"/>
    <w:rsid w:val="003F770C"/>
    <w:rsid w:val="00413F58"/>
    <w:rsid w:val="00424E0A"/>
    <w:rsid w:val="00463E2D"/>
    <w:rsid w:val="00474217"/>
    <w:rsid w:val="00476EC8"/>
    <w:rsid w:val="00487F29"/>
    <w:rsid w:val="004C574C"/>
    <w:rsid w:val="004F2512"/>
    <w:rsid w:val="004F3775"/>
    <w:rsid w:val="004F4644"/>
    <w:rsid w:val="00512203"/>
    <w:rsid w:val="00525C79"/>
    <w:rsid w:val="00561EAE"/>
    <w:rsid w:val="00566675"/>
    <w:rsid w:val="00576646"/>
    <w:rsid w:val="005C70F3"/>
    <w:rsid w:val="005C787A"/>
    <w:rsid w:val="005D05C0"/>
    <w:rsid w:val="005F1CBD"/>
    <w:rsid w:val="005F7701"/>
    <w:rsid w:val="00622373"/>
    <w:rsid w:val="006223A6"/>
    <w:rsid w:val="0062380A"/>
    <w:rsid w:val="00631FBA"/>
    <w:rsid w:val="00641E02"/>
    <w:rsid w:val="00641F55"/>
    <w:rsid w:val="00660F88"/>
    <w:rsid w:val="00662A3A"/>
    <w:rsid w:val="0068334D"/>
    <w:rsid w:val="00694327"/>
    <w:rsid w:val="006A0964"/>
    <w:rsid w:val="006A30F1"/>
    <w:rsid w:val="006E050D"/>
    <w:rsid w:val="006E14D1"/>
    <w:rsid w:val="006E779F"/>
    <w:rsid w:val="006F654B"/>
    <w:rsid w:val="00720D40"/>
    <w:rsid w:val="00774A7B"/>
    <w:rsid w:val="007905B5"/>
    <w:rsid w:val="007C7B4E"/>
    <w:rsid w:val="007C7BF6"/>
    <w:rsid w:val="007E4CB7"/>
    <w:rsid w:val="007F0FDF"/>
    <w:rsid w:val="007F34CB"/>
    <w:rsid w:val="00802ABE"/>
    <w:rsid w:val="00811425"/>
    <w:rsid w:val="00814EE8"/>
    <w:rsid w:val="00815746"/>
    <w:rsid w:val="0083299C"/>
    <w:rsid w:val="00852881"/>
    <w:rsid w:val="00854D83"/>
    <w:rsid w:val="008552D5"/>
    <w:rsid w:val="008619AF"/>
    <w:rsid w:val="0086613D"/>
    <w:rsid w:val="00872A8F"/>
    <w:rsid w:val="0088373E"/>
    <w:rsid w:val="00895ACF"/>
    <w:rsid w:val="00897049"/>
    <w:rsid w:val="008A1D02"/>
    <w:rsid w:val="008A29CE"/>
    <w:rsid w:val="008A59EF"/>
    <w:rsid w:val="008D2C78"/>
    <w:rsid w:val="008E00FE"/>
    <w:rsid w:val="009120AD"/>
    <w:rsid w:val="00926EBB"/>
    <w:rsid w:val="0093364D"/>
    <w:rsid w:val="00937B34"/>
    <w:rsid w:val="00960E29"/>
    <w:rsid w:val="0097512C"/>
    <w:rsid w:val="0098151C"/>
    <w:rsid w:val="00992D96"/>
    <w:rsid w:val="009C67DB"/>
    <w:rsid w:val="009E01D9"/>
    <w:rsid w:val="00A222F2"/>
    <w:rsid w:val="00A24EFA"/>
    <w:rsid w:val="00A705BB"/>
    <w:rsid w:val="00A731FF"/>
    <w:rsid w:val="00A94218"/>
    <w:rsid w:val="00AB0496"/>
    <w:rsid w:val="00AB1B0F"/>
    <w:rsid w:val="00AB262D"/>
    <w:rsid w:val="00AC5B41"/>
    <w:rsid w:val="00AD6BDF"/>
    <w:rsid w:val="00AD6DE7"/>
    <w:rsid w:val="00AE74C5"/>
    <w:rsid w:val="00AF345F"/>
    <w:rsid w:val="00AF642D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E4B7F"/>
    <w:rsid w:val="00BF2EE9"/>
    <w:rsid w:val="00C14A2D"/>
    <w:rsid w:val="00C514A1"/>
    <w:rsid w:val="00C83A6D"/>
    <w:rsid w:val="00CB2504"/>
    <w:rsid w:val="00CF1AF8"/>
    <w:rsid w:val="00D05280"/>
    <w:rsid w:val="00D14A5F"/>
    <w:rsid w:val="00D4105E"/>
    <w:rsid w:val="00D5321B"/>
    <w:rsid w:val="00D6497B"/>
    <w:rsid w:val="00DA015B"/>
    <w:rsid w:val="00DA6C8B"/>
    <w:rsid w:val="00DB770B"/>
    <w:rsid w:val="00E068C4"/>
    <w:rsid w:val="00E12027"/>
    <w:rsid w:val="00E23B38"/>
    <w:rsid w:val="00E37AF0"/>
    <w:rsid w:val="00E41554"/>
    <w:rsid w:val="00E450CC"/>
    <w:rsid w:val="00E5680C"/>
    <w:rsid w:val="00E678CA"/>
    <w:rsid w:val="00EA60B8"/>
    <w:rsid w:val="00EB1B19"/>
    <w:rsid w:val="00EC0F16"/>
    <w:rsid w:val="00EC3BDE"/>
    <w:rsid w:val="00EC592B"/>
    <w:rsid w:val="00ED51AF"/>
    <w:rsid w:val="00ED7919"/>
    <w:rsid w:val="00F41A02"/>
    <w:rsid w:val="00F43EDF"/>
    <w:rsid w:val="00F46419"/>
    <w:rsid w:val="00F5776F"/>
    <w:rsid w:val="00F84B4D"/>
    <w:rsid w:val="00FB56B2"/>
    <w:rsid w:val="00FB7F98"/>
    <w:rsid w:val="00FF29D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5D88D6FC"/>
  <w15:docId w15:val="{9DB5B315-33A7-4AB7-B781-2531BF3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2"/>
    <w:rsid w:val="00AC5B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U9FDkjULyadL0aS31NywNrt/BdBDNH5sECioavjHgEg=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TKqDWkheG6GJyouELHLooCQvfvvQJqKZPPHra5hwfAU=</DigestValue>
    </Reference>
    <Reference Type="http://www.w3.org/2000/09/xmldsig#Object" URI="#idValidSigLnImg">
      <DigestMethod Algorithm="http://www.w3.org/2001/04/xmlenc#sha256"/>
      <DigestValue>0j0o4Vqwmxz9RWPmMub3GvkGHrM67NEuTZdcMfqSrZs=</DigestValue>
    </Reference>
    <Reference Type="http://www.w3.org/2000/09/xmldsig#Object" URI="#idInvalidSigLnImg">
      <DigestMethod Algorithm="http://www.w3.org/2001/04/xmlenc#sha256"/>
      <DigestValue>6xqkJ/wGePkAEpk1R6BmQuvvzIxacDaGQjSX921MhUc=</DigestValue>
    </Reference>
  </SignedInfo>
  <SignatureValue>qTwnOiTUlkC0N84D6NsacP+no+EGTVRrBBZF3T4T78I/aOz+Bcj3Buy3DMJxFi4RJoxVzaWKdR9s
afcF47BWrwsK7kIHlgnpK4iZ7TsW+nygx/kdzwmYlsPWDTATaAKFdhpARDFzSu0sy8Q5w285mqgP
VKC6GR/3fbl/5CaRBZkvNUaj4kbsw+jeBrTCxn4//HnW3YacmaPwAsQiPExxA6BlbCPBl/UmTowb
76MB2e2TrloUgJq9DawCmT/JZcwT4tZ69VWzUsBlPM67UIIkgnLojICbIhsJfF5v7VDCeCjljhHn
60A8gcTfxC2t7qZ1wvafsm7Jv9DUj5aA+8wWIg==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68olNRs/1dlTim41zxyj6HjbyrFDqvUrSXiPvqsPiWk=</DigestValue>
      </Reference>
      <Reference URI="/word/endnotes.xml?ContentType=application/vnd.openxmlformats-officedocument.wordprocessingml.endnotes+xml">
        <DigestMethod Algorithm="http://www.w3.org/2001/04/xmlenc#sha256"/>
        <DigestValue>cD0qNRG06YjuHeLYUC08Pp2A3ra/SVInDxyiSdjEmr4=</DigestValue>
      </Reference>
      <Reference URI="/word/fontTable.xml?ContentType=application/vnd.openxmlformats-officedocument.wordprocessingml.fontTable+xml">
        <DigestMethod Algorithm="http://www.w3.org/2001/04/xmlenc#sha256"/>
        <DigestValue>YNSehdnt/YoTnqT1NA8lTVeLOfj+st2rhXx0DROOoT0=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RRvvfO6eZp/bcpDi0y/w86ZoCe8DYM5db7Jn/Ixevuw=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QeWuMkhvePM0B7Elyylc+KxcUYFr9RcKgJ59zE2JEgo=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203amWFLCAZxW8taf4rQ+uZeciByHN1b6PcJOlnkp7E=</DigestValue>
      </Reference>
      <Reference URI="/word/settings.xml?ContentType=application/vnd.openxmlformats-officedocument.wordprocessingml.settings+xml">
        <DigestMethod Algorithm="http://www.w3.org/2001/04/xmlenc#sha256"/>
        <DigestValue>+BLrldtLzMUhW2zUL4Buw11qeJfvB0mtCKVOb0FEfMY=</DigestValue>
      </Reference>
      <Reference URI="/word/styles.xml?ContentType=application/vnd.openxmlformats-officedocument.wordprocessingml.styles+xml">
        <DigestMethod Algorithm="http://www.w3.org/2001/04/xmlenc#sha256"/>
        <DigestValue>Xeyb6XZSh4jWUKoF5GBelGSeu4go4wjMHlq0x9CyWTw=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2024-09-24T12:11:38Z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2024-09-24T12:11:38Z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Kcm+n8AADC3oIolAgAAAAAAAAAAAAAAAAAAAAAAAAAAAAAAAAAARxJHh1y8AAAAAAAA+n8AAIDiL6mqAAAAAAAAAAAAAAAASKKVJQIAAMDjL6kAAAAAQMwsmSUCAAAHAAAAAAAAANCMpJUlAgAA/OIvqaoAAABQ4y+pqgAAAMEfhHT6fwAAgOIvqaoAAACRLNx2AAAAAGRCGib6fwAAsSvcdvp/AAAASKKVJQIAALtViHT6fwAAoOIvqaoAAABQ4y+p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HS8mCUCAAAQ6BQm+n8AAACMhJIlAgAA0M6tdPp/AAAAAAAAAAAAAAGnTCb6fwAAAgAAAAAAAAACAAAAAAAAAAAAAAAAAAAAAAAAAAAAAAAns0eHXLwAAEAFpJUlAgAAQJKjmSUCAAAAAAAAAAAAAABIopUlAgAAeIIvqQAAAADg////AAAAAAYAAAAAAAAAAwAAAAAAAACcgS+pqgAAAPCBL6mqAAAAwR+EdPp/AAAAAAAAAAAAAMDncHQAAAAAAAAAAAAAAAD/oBwm+n8AAABIopUlAgAAu1WIdPp/AABAgS+pqgAAAPCBL6mq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hjCUCAAAAAAAAAAAAAAoAAAAAAAAAEBncdvp/AAAAAAAAAAAAAAAAAAAAAAAAAAAAAAAAAAAAAAAAAAAAAAR1L6mqAAAA5AZxdPp/AAAwq0vBu+kAAABo8XX6fwAAkI/AmCUCAAAjmKAmAAAAAMwAAAAAAAAApggTJvp/AAAzBAAAAAAAAEDMLJklAgAANthQLT4H2wEAAAAAAAAAAAwAAAAAAAAA0QcTJgAAAAABAAAAAAAAAFAOqYolAgAAAAAAAAAAAAC7VYh0+n8AACB0L6mqAAAAZAAAAAAAAAAIAHWbJ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nJvp/AAAKAAsAAAAAANDOrXT6fwAAAAAAAAAAAACspKcm+n8AAAAAAAAAAAAA4HHxdfp/AAAAAAAAAAAAAAAAAAAAAAAAl1JHh1y8AADTZyEm+n8AAEgAAAAlAgAAAAAAAAAAAAAASKKVJQIAAAijL6kAAAAA9f///wAAAAAJAAAAAAAAAAAAAAAAAAAALKIvqaoAAACAoi+pqgAAAMEfhHT6fwAAAAAAAAAAAAAAAAAAAAAAAABIopUlAgAACKMvqaoAAAAASKKVJQIAALtViHT6fwAA0KEvqaoAAACAoi+pq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SnJvp/AAAwt6CKJQIAAAAAAAAAAAAAAAAAAAAAAAAAAAAAAAAAAEcSR4dcvAAAAAAAAPp/AACA4i+pqgAAAAAAAAAAAAAAAEiilSUCAADA4y+pAAAAAEDMLJklAgAABwAAAAAAAADQjKSVJQIAAPziL6mqAAAAUOMvqaoAAADBH4R0+n8AAIDiL6mqAAAAkSzcdgAAAABkQhom+n8AALEr3Hb6fwAAAEiilSUCAAC7VYh0+n8AAKDiL6mqAAAAUOMvqa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B0vJglAgAAEOgUJvp/AAAAjISSJQIAANDOrXT6fwAAAAAAAAAAAAABp0wm+n8AAAIAAAAAAAAAAgAAAAAAAAAAAAAAAAAAAAAAAAAAAAAAJ7NHh1y8AABABaSVJQIAAECSo5klAgAAAAAAAAAAAAAASKKVJQIAAHiCL6kAAAAA4P///wAAAAAGAAAAAAAAAAMAAAAAAAAAnIEvqaoAAADwgS+pqgAAAMEfhHT6fwAAAAAAAAAAAADA53B0AAAAAAAAAAAAAAAA/6AcJvp/AAAASKKVJQIAALtViHT6fwAAQIEvqaoAAADwgS+pq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MZklAgAA/3//f/9//39Ue6AwAQAiBBAZ3Hb6fwAAAAAAACUCAADAMK+KJQIAAAAAywA+S/9/AACviiUCAADQAq+KJQIAAP9/un8gRQMAMKtLwbvpAABQDa+KJQIAAJCPwJglAgAAI5igJgAAAADMAAAAAAAAAKYIEyb6fwAAQQQAAAAAAABAzCyZJQIAADbYUC0+B9sBAAAAAAAAAAAQAAAAAAAAANEHEyYAAAAAAQAAAAAAAABQDqmKJQIAAAAAAAAAAAAAu1WIdPp/AAAgdC+pqgAAAGQAAAAAAAAACACmnyU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DA18-1EA4-411F-BE90-29D511D0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14</cp:revision>
  <cp:lastPrinted>2020-03-19T14:57:00Z</cp:lastPrinted>
  <dcterms:created xsi:type="dcterms:W3CDTF">2024-09-24T10:32:00Z</dcterms:created>
  <dcterms:modified xsi:type="dcterms:W3CDTF">2024-09-24T11:34:00Z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